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571183">
      <w:pPr>
        <w:pStyle w:val="3"/>
        <w:numPr>
          <w:ilvl w:val="2"/>
          <w:numId w:val="3"/>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D7C72">
        <w:rPr>
          <w:b/>
          <w:sz w:val="28"/>
          <w:szCs w:val="28"/>
        </w:rPr>
        <w:t>Среда</w:t>
      </w:r>
      <w:r w:rsidR="008615A6">
        <w:rPr>
          <w:b/>
          <w:sz w:val="28"/>
          <w:szCs w:val="28"/>
        </w:rPr>
        <w:t xml:space="preserve">, </w:t>
      </w:r>
      <w:r w:rsidR="00BE726E">
        <w:rPr>
          <w:b/>
          <w:sz w:val="28"/>
          <w:szCs w:val="28"/>
        </w:rPr>
        <w:t>18марта</w:t>
      </w:r>
      <w:r w:rsidR="008615A6">
        <w:rPr>
          <w:b/>
          <w:sz w:val="28"/>
          <w:szCs w:val="28"/>
        </w:rPr>
        <w:t xml:space="preserve"> 202</w:t>
      </w:r>
      <w:r w:rsidR="008D7C72">
        <w:rPr>
          <w:b/>
          <w:sz w:val="28"/>
          <w:szCs w:val="28"/>
        </w:rPr>
        <w:t>6</w:t>
      </w:r>
      <w:r>
        <w:rPr>
          <w:b/>
          <w:sz w:val="28"/>
          <w:szCs w:val="28"/>
        </w:rPr>
        <w:t>г</w:t>
      </w:r>
      <w:r w:rsidRPr="00750154">
        <w:rPr>
          <w:b/>
          <w:sz w:val="28"/>
          <w:szCs w:val="28"/>
        </w:rPr>
        <w:t>ода</w:t>
      </w:r>
      <w:r w:rsidR="00A504A7" w:rsidRPr="00A504A7">
        <w:rPr>
          <w:b/>
          <w:sz w:val="28"/>
          <w:szCs w:val="28"/>
        </w:rPr>
        <w:t>№</w:t>
      </w:r>
      <w:r w:rsidR="00BE726E">
        <w:rPr>
          <w:b/>
          <w:sz w:val="28"/>
          <w:szCs w:val="28"/>
        </w:rPr>
        <w:t>2</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EF28B9" w:rsidRDefault="00EF28B9" w:rsidP="00F16850">
      <w:pPr>
        <w:widowControl w:val="0"/>
        <w:suppressAutoHyphens/>
        <w:autoSpaceDE w:val="0"/>
        <w:spacing w:after="240"/>
        <w:contextualSpacing/>
        <w:rPr>
          <w:rFonts w:eastAsia="Calibri"/>
          <w:bCs/>
          <w:sz w:val="28"/>
          <w:szCs w:val="28"/>
        </w:rPr>
      </w:pPr>
    </w:p>
    <w:p w:rsidR="0066203B" w:rsidRDefault="0066203B" w:rsidP="00F16850">
      <w:pPr>
        <w:widowControl w:val="0"/>
        <w:suppressAutoHyphens/>
        <w:autoSpaceDE w:val="0"/>
        <w:spacing w:after="240"/>
        <w:contextualSpacing/>
        <w:rPr>
          <w:rFonts w:eastAsia="Calibri"/>
          <w:bCs/>
          <w:sz w:val="28"/>
          <w:szCs w:val="28"/>
        </w:rPr>
      </w:pPr>
      <w:r>
        <w:rPr>
          <w:rFonts w:eastAsia="Calibri"/>
          <w:bCs/>
          <w:sz w:val="28"/>
          <w:szCs w:val="28"/>
        </w:rPr>
        <w:t>Содержание:</w:t>
      </w:r>
    </w:p>
    <w:p w:rsidR="00BE726E" w:rsidRDefault="00F227B0" w:rsidP="00942EE5">
      <w:pPr>
        <w:ind w:firstLine="709"/>
        <w:jc w:val="both"/>
      </w:pPr>
      <w:r>
        <w:t>1</w:t>
      </w:r>
      <w:r w:rsidR="00BE726E">
        <w:t xml:space="preserve">. </w:t>
      </w:r>
      <w:r w:rsidR="00BE726E" w:rsidRPr="00BE726E">
        <w:t xml:space="preserve">Решение </w:t>
      </w:r>
      <w:r w:rsidR="00BE726E" w:rsidRPr="00942EE5">
        <w:t xml:space="preserve">Совета депутатов Минского сельского поселения </w:t>
      </w:r>
      <w:r w:rsidR="00BE726E" w:rsidRPr="00BE726E">
        <w:t xml:space="preserve">от 16.03.2026 № 8 </w:t>
      </w:r>
      <w:r w:rsidR="00BE726E">
        <w:t>«</w:t>
      </w:r>
      <w:r w:rsidR="00BE726E" w:rsidRPr="00BE726E">
        <w:t xml:space="preserve">О внесении изменений </w:t>
      </w:r>
      <w:r w:rsidR="00732C0A">
        <w:t xml:space="preserve">и дополнений </w:t>
      </w:r>
      <w:r w:rsidR="00BE726E" w:rsidRPr="00BE726E">
        <w:t xml:space="preserve">в Решение </w:t>
      </w:r>
      <w:r w:rsidR="00732C0A">
        <w:t xml:space="preserve">Совета депутатов Минского сельского поселения Костромского муниципального района Костромской области </w:t>
      </w:r>
      <w:r w:rsidR="00732C0A" w:rsidRPr="00BE726E">
        <w:t>от 29.12.2025</w:t>
      </w:r>
      <w:r w:rsidR="00732C0A">
        <w:t xml:space="preserve"> № 37 «</w:t>
      </w:r>
      <w:r w:rsidR="00732C0A" w:rsidRPr="00BE726E">
        <w:t xml:space="preserve">О бюджете </w:t>
      </w:r>
      <w:r w:rsidR="00732C0A">
        <w:t xml:space="preserve">Минского сельского поселения на </w:t>
      </w:r>
      <w:r w:rsidR="00732C0A" w:rsidRPr="00BE726E">
        <w:t>2026</w:t>
      </w:r>
      <w:r w:rsidR="00732C0A">
        <w:t xml:space="preserve"> год»</w:t>
      </w:r>
    </w:p>
    <w:p w:rsidR="00BE726E" w:rsidRDefault="00F227B0" w:rsidP="00942EE5">
      <w:pPr>
        <w:ind w:firstLine="709"/>
        <w:jc w:val="both"/>
      </w:pPr>
      <w:r>
        <w:t>2</w:t>
      </w:r>
      <w:r w:rsidR="00BE726E">
        <w:t xml:space="preserve">. </w:t>
      </w:r>
      <w:r w:rsidR="00BE726E" w:rsidRPr="00BE726E">
        <w:t xml:space="preserve">Решение </w:t>
      </w:r>
      <w:r w:rsidR="00BE726E" w:rsidRPr="00942EE5">
        <w:t xml:space="preserve">Совета депутатов Минского сельского поселения </w:t>
      </w:r>
      <w:r w:rsidR="00BE726E" w:rsidRPr="00BE726E">
        <w:t xml:space="preserve">от 16.03.2026 </w:t>
      </w:r>
      <w:r w:rsidR="00BE726E">
        <w:t>№ 9«</w:t>
      </w:r>
      <w:r w:rsidR="00BE726E" w:rsidRPr="00BE726E">
        <w:t>О</w:t>
      </w:r>
      <w:r w:rsidR="00732C0A">
        <w:t>б утверждении П</w:t>
      </w:r>
      <w:r w:rsidR="00BE726E" w:rsidRPr="00BE726E">
        <w:t>равил благоустройства</w:t>
      </w:r>
      <w:r w:rsidR="00732C0A">
        <w:t xml:space="preserve"> территории Минского сельского поселения Костромского района Костромской области</w:t>
      </w:r>
      <w:r w:rsidR="00BE726E">
        <w:t>»</w:t>
      </w:r>
    </w:p>
    <w:p w:rsidR="00BE726E" w:rsidRDefault="00F227B0" w:rsidP="00942EE5">
      <w:pPr>
        <w:ind w:firstLine="709"/>
        <w:jc w:val="both"/>
      </w:pPr>
      <w:r>
        <w:t>3</w:t>
      </w:r>
      <w:r w:rsidR="00BE726E">
        <w:t xml:space="preserve">. </w:t>
      </w:r>
      <w:r w:rsidR="00BE726E" w:rsidRPr="00BE726E">
        <w:t xml:space="preserve">Решение </w:t>
      </w:r>
      <w:r w:rsidR="00BE726E" w:rsidRPr="00942EE5">
        <w:t xml:space="preserve">Совета депутатов Минского сельского поселения </w:t>
      </w:r>
      <w:r w:rsidR="00BE726E" w:rsidRPr="00BE726E">
        <w:t xml:space="preserve">от 16.03.2026 № 10 </w:t>
      </w:r>
      <w:r w:rsidR="00BE726E">
        <w:t>«</w:t>
      </w:r>
      <w:r w:rsidR="00BE726E" w:rsidRPr="00BE726E">
        <w:t xml:space="preserve">О сносе </w:t>
      </w:r>
      <w:r w:rsidR="00732C0A">
        <w:t xml:space="preserve">(демонтаже) </w:t>
      </w:r>
      <w:r w:rsidR="00BE726E" w:rsidRPr="00BE726E">
        <w:t xml:space="preserve">объекта </w:t>
      </w:r>
      <w:r w:rsidR="00732C0A">
        <w:t>капитального строительства, находящегося в муниципальной собственности Минского сельского поселения Костромского муниципального района Костромской области</w:t>
      </w:r>
      <w:r w:rsidR="00BE726E">
        <w:t>»</w:t>
      </w:r>
    </w:p>
    <w:p w:rsidR="00BE726E" w:rsidRDefault="00F227B0" w:rsidP="00942EE5">
      <w:pPr>
        <w:ind w:firstLine="709"/>
        <w:jc w:val="both"/>
      </w:pPr>
      <w:r>
        <w:t>4</w:t>
      </w:r>
      <w:r w:rsidR="00BE726E">
        <w:t xml:space="preserve">. </w:t>
      </w:r>
      <w:r w:rsidR="00BE726E" w:rsidRPr="00BE726E">
        <w:t xml:space="preserve">Решение </w:t>
      </w:r>
      <w:r w:rsidR="00BE726E" w:rsidRPr="00942EE5">
        <w:t>Совета депутатов Минского сельского поселения</w:t>
      </w:r>
      <w:r w:rsidR="00BE726E" w:rsidRPr="00BE726E">
        <w:t xml:space="preserve"> от 16.03.2026 № 11 </w:t>
      </w:r>
      <w:r w:rsidR="00BE726E">
        <w:t>«</w:t>
      </w:r>
      <w:r w:rsidR="00732C0A">
        <w:t>О ежегодном отчете о работе администрации и подведомственных учреждений Минского сельского поселения Костромского муниципального района Костромской области за 2025 год</w:t>
      </w:r>
      <w:r w:rsidR="00BE726E">
        <w:t>»</w:t>
      </w:r>
    </w:p>
    <w:p w:rsidR="00BE726E" w:rsidRDefault="00F227B0" w:rsidP="00942EE5">
      <w:pPr>
        <w:ind w:firstLine="709"/>
        <w:jc w:val="both"/>
      </w:pPr>
      <w:r>
        <w:t>5</w:t>
      </w:r>
      <w:r w:rsidR="00BE726E">
        <w:t xml:space="preserve">. </w:t>
      </w:r>
      <w:r w:rsidR="00BE726E" w:rsidRPr="00BE726E">
        <w:t xml:space="preserve">Решение </w:t>
      </w:r>
      <w:r w:rsidR="00BE726E" w:rsidRPr="00942EE5">
        <w:t>Совета депутатов Минского сельского поселения</w:t>
      </w:r>
      <w:r w:rsidR="00BE726E" w:rsidRPr="00BE726E">
        <w:t xml:space="preserve"> от 16.03.2026 </w:t>
      </w:r>
      <w:r w:rsidR="00BE726E">
        <w:t>№ 12 «</w:t>
      </w:r>
      <w:r w:rsidR="00BE726E" w:rsidRPr="00BE726E">
        <w:t xml:space="preserve">О </w:t>
      </w:r>
      <w:r w:rsidR="00732C0A">
        <w:t>подготовке к заключению соглашения о передаче части полномочий в сфере холодного водоснабжения и софинансировании работ по строительству участка сетей холодного водоснабжения</w:t>
      </w:r>
      <w:r w:rsidR="00BE726E">
        <w:t>»</w:t>
      </w:r>
    </w:p>
    <w:p w:rsidR="00EF28B9" w:rsidRDefault="00EF28B9" w:rsidP="00942EE5">
      <w:pPr>
        <w:ind w:firstLine="709"/>
        <w:jc w:val="both"/>
      </w:pPr>
      <w:r>
        <w:t>6. Постановление от 16.03.2026 № 10 «О резервировании земельного участка для муниципальных нужд Минского сельского поселения»</w:t>
      </w:r>
    </w:p>
    <w:p w:rsidR="00942EE5" w:rsidRDefault="00942EE5" w:rsidP="00942EE5">
      <w:pPr>
        <w:ind w:firstLine="709"/>
      </w:pPr>
      <w:r>
        <w:tab/>
        <w:t>_____________________________________________________________</w:t>
      </w:r>
    </w:p>
    <w:p w:rsidR="00691CF6" w:rsidRDefault="00691CF6" w:rsidP="00691CF6">
      <w:pPr>
        <w:rPr>
          <w:lang w:eastAsia="ar-SA"/>
        </w:rPr>
      </w:pPr>
    </w:p>
    <w:p w:rsidR="00691CF6" w:rsidRPr="00691CF6" w:rsidRDefault="00FB727D" w:rsidP="00691CF6">
      <w:pPr>
        <w:pStyle w:val="a5"/>
        <w:jc w:val="center"/>
        <w:rPr>
          <w:rFonts w:ascii="Times New Roman" w:hAnsi="Times New Roman"/>
          <w:b/>
          <w:spacing w:val="40"/>
          <w:sz w:val="24"/>
          <w:szCs w:val="24"/>
        </w:rPr>
      </w:pPr>
      <w:r>
        <w:rPr>
          <w:rFonts w:ascii="Times New Roman" w:hAnsi="Times New Roman"/>
          <w:noProof/>
          <w:sz w:val="24"/>
          <w:szCs w:val="24"/>
          <w:lang w:eastAsia="ru-RU"/>
        </w:rPr>
        <w:pict>
          <v:rect id="Прямоугольник 4" o:spid="_x0000_s1026" style="position:absolute;left:0;text-align:left;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OszuShIAgAAVwQA&#10;AA4AAAAAAAAAAAAAAAAALgIAAGRycy9lMm9Eb2MueG1sUEsBAi0AFAAGAAgAAAAhAOuNHvvYAAAA&#10;BQEAAA8AAAAAAAAAAAAAAAAAogQAAGRycy9kb3ducmV2LnhtbFBLBQYAAAAABAAEAPMAAACnBQAA&#10;AAA=&#10;">
            <v:stroke joinstyle="round"/>
            <o:lock v:ext="edit" selection="t"/>
          </v:rect>
        </w:pict>
      </w:r>
      <w:r w:rsidR="00691CF6" w:rsidRPr="00691CF6">
        <w:rPr>
          <w:rFonts w:ascii="Times New Roman" w:hAnsi="Times New Roman"/>
          <w:noProof/>
          <w:sz w:val="24"/>
          <w:szCs w:val="24"/>
          <w:lang w:eastAsia="ru-RU"/>
        </w:rPr>
        <w:drawing>
          <wp:inline distT="0" distB="0" distL="0" distR="0">
            <wp:extent cx="61912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691CF6" w:rsidRPr="00691CF6" w:rsidRDefault="00691CF6" w:rsidP="00691CF6">
      <w:pPr>
        <w:pStyle w:val="a5"/>
        <w:jc w:val="center"/>
        <w:rPr>
          <w:rFonts w:ascii="Times New Roman" w:hAnsi="Times New Roman"/>
          <w:b/>
          <w:spacing w:val="40"/>
          <w:sz w:val="24"/>
          <w:szCs w:val="24"/>
        </w:rPr>
      </w:pPr>
      <w:r w:rsidRPr="00691CF6">
        <w:rPr>
          <w:rFonts w:ascii="Times New Roman" w:hAnsi="Times New Roman"/>
          <w:b/>
          <w:spacing w:val="40"/>
          <w:sz w:val="24"/>
          <w:szCs w:val="24"/>
        </w:rPr>
        <w:t>СОВЕТ ДЕПУТАТОВ</w:t>
      </w:r>
    </w:p>
    <w:p w:rsidR="00691CF6" w:rsidRPr="00691CF6" w:rsidRDefault="00691CF6" w:rsidP="00691CF6">
      <w:pPr>
        <w:pStyle w:val="a5"/>
        <w:jc w:val="center"/>
        <w:rPr>
          <w:rFonts w:ascii="Times New Roman" w:hAnsi="Times New Roman"/>
          <w:b/>
          <w:spacing w:val="40"/>
          <w:sz w:val="24"/>
          <w:szCs w:val="24"/>
        </w:rPr>
      </w:pPr>
      <w:r w:rsidRPr="00691CF6">
        <w:rPr>
          <w:rFonts w:ascii="Times New Roman" w:hAnsi="Times New Roman"/>
          <w:b/>
          <w:spacing w:val="40"/>
          <w:sz w:val="24"/>
          <w:szCs w:val="24"/>
        </w:rPr>
        <w:t>МИНСКОГО СЕЛЬСКОГО ПОСЕЛЕНИЯ</w:t>
      </w:r>
    </w:p>
    <w:p w:rsidR="00691CF6" w:rsidRPr="00691CF6" w:rsidRDefault="00691CF6" w:rsidP="00691CF6">
      <w:pPr>
        <w:pStyle w:val="11"/>
        <w:ind w:firstLine="0"/>
        <w:jc w:val="center"/>
        <w:rPr>
          <w:rFonts w:eastAsia="Calibri"/>
          <w:b/>
          <w:spacing w:val="40"/>
          <w:szCs w:val="24"/>
        </w:rPr>
      </w:pPr>
      <w:r w:rsidRPr="00691CF6">
        <w:rPr>
          <w:rFonts w:eastAsia="Calibri"/>
          <w:b/>
          <w:spacing w:val="40"/>
          <w:szCs w:val="24"/>
        </w:rPr>
        <w:t>КОСТРОМСКОГО МУНИЦИПАЛЬНОГО РАЙОНА</w:t>
      </w:r>
    </w:p>
    <w:p w:rsidR="00691CF6" w:rsidRPr="00691CF6" w:rsidRDefault="00691CF6" w:rsidP="00691CF6">
      <w:pPr>
        <w:pStyle w:val="11"/>
        <w:ind w:firstLine="0"/>
        <w:jc w:val="center"/>
        <w:rPr>
          <w:spacing w:val="20"/>
          <w:szCs w:val="24"/>
        </w:rPr>
      </w:pPr>
      <w:r w:rsidRPr="00691CF6">
        <w:rPr>
          <w:rFonts w:eastAsia="Calibri"/>
          <w:b/>
          <w:spacing w:val="40"/>
          <w:szCs w:val="24"/>
        </w:rPr>
        <w:t>КОСТРОМСКОЙ ОБЛАСТИ</w:t>
      </w:r>
    </w:p>
    <w:p w:rsidR="00691CF6" w:rsidRPr="00691CF6" w:rsidRDefault="00691CF6" w:rsidP="00691CF6">
      <w:pPr>
        <w:pStyle w:val="11"/>
        <w:ind w:firstLine="0"/>
        <w:jc w:val="center"/>
        <w:rPr>
          <w:spacing w:val="20"/>
          <w:szCs w:val="24"/>
        </w:rPr>
      </w:pPr>
      <w:r w:rsidRPr="00691CF6">
        <w:rPr>
          <w:spacing w:val="20"/>
          <w:szCs w:val="24"/>
        </w:rPr>
        <w:t>Четвертого созыва</w:t>
      </w:r>
    </w:p>
    <w:p w:rsidR="00691CF6" w:rsidRPr="00691CF6" w:rsidRDefault="00691CF6" w:rsidP="00691CF6">
      <w:pPr>
        <w:pStyle w:val="11"/>
        <w:ind w:firstLine="0"/>
        <w:jc w:val="center"/>
        <w:rPr>
          <w:i/>
          <w:szCs w:val="24"/>
          <w:u w:val="single"/>
        </w:rPr>
      </w:pPr>
    </w:p>
    <w:p w:rsidR="00691CF6" w:rsidRPr="00691CF6" w:rsidRDefault="00691CF6" w:rsidP="00691CF6">
      <w:pPr>
        <w:pStyle w:val="a5"/>
        <w:jc w:val="center"/>
        <w:rPr>
          <w:rFonts w:ascii="Times New Roman" w:hAnsi="Times New Roman"/>
          <w:sz w:val="24"/>
          <w:szCs w:val="24"/>
        </w:rPr>
      </w:pPr>
      <w:r w:rsidRPr="00691CF6">
        <w:rPr>
          <w:rFonts w:ascii="Times New Roman" w:hAnsi="Times New Roman"/>
          <w:b/>
          <w:spacing w:val="60"/>
          <w:sz w:val="24"/>
          <w:szCs w:val="24"/>
        </w:rPr>
        <w:t>РЕШЕНИЕ</w:t>
      </w:r>
    </w:p>
    <w:p w:rsidR="00691CF6" w:rsidRPr="00691CF6" w:rsidRDefault="00691CF6" w:rsidP="00691CF6">
      <w:pPr>
        <w:pStyle w:val="a5"/>
        <w:jc w:val="center"/>
        <w:rPr>
          <w:rFonts w:ascii="Times New Roman" w:hAnsi="Times New Roman"/>
          <w:sz w:val="24"/>
          <w:szCs w:val="24"/>
        </w:rPr>
      </w:pPr>
    </w:p>
    <w:tbl>
      <w:tblPr>
        <w:tblW w:w="9725" w:type="dxa"/>
        <w:tblLayout w:type="fixed"/>
        <w:tblLook w:val="0000" w:firstRow="0" w:lastRow="0" w:firstColumn="0" w:lastColumn="0" w:noHBand="0" w:noVBand="0"/>
      </w:tblPr>
      <w:tblGrid>
        <w:gridCol w:w="3510"/>
        <w:gridCol w:w="2977"/>
        <w:gridCol w:w="3238"/>
      </w:tblGrid>
      <w:tr w:rsidR="00691CF6" w:rsidRPr="00691CF6" w:rsidTr="00691CF6">
        <w:tc>
          <w:tcPr>
            <w:tcW w:w="3510" w:type="dxa"/>
            <w:shd w:val="clear" w:color="auto" w:fill="auto"/>
          </w:tcPr>
          <w:p w:rsidR="00691CF6" w:rsidRPr="00691CF6" w:rsidRDefault="00691CF6" w:rsidP="00691CF6">
            <w:r w:rsidRPr="00691CF6">
              <w:t>от «16» марта 2026года</w:t>
            </w:r>
          </w:p>
        </w:tc>
        <w:tc>
          <w:tcPr>
            <w:tcW w:w="2977" w:type="dxa"/>
            <w:shd w:val="clear" w:color="auto" w:fill="auto"/>
          </w:tcPr>
          <w:p w:rsidR="00691CF6" w:rsidRPr="00691CF6" w:rsidRDefault="00691CF6" w:rsidP="00691CF6">
            <w:pPr>
              <w:jc w:val="center"/>
            </w:pPr>
            <w:r w:rsidRPr="00691CF6">
              <w:t xml:space="preserve">  с. Минское</w:t>
            </w:r>
          </w:p>
        </w:tc>
        <w:tc>
          <w:tcPr>
            <w:tcW w:w="3238" w:type="dxa"/>
            <w:shd w:val="clear" w:color="auto" w:fill="auto"/>
          </w:tcPr>
          <w:p w:rsidR="00691CF6" w:rsidRPr="00691CF6" w:rsidRDefault="00691CF6" w:rsidP="00691CF6">
            <w:pPr>
              <w:jc w:val="center"/>
            </w:pPr>
            <w:r w:rsidRPr="00691CF6">
              <w:t xml:space="preserve">               №8</w:t>
            </w:r>
          </w:p>
        </w:tc>
      </w:tr>
    </w:tbl>
    <w:p w:rsidR="00691CF6" w:rsidRPr="00691CF6" w:rsidRDefault="00691CF6" w:rsidP="00691CF6">
      <w:pPr>
        <w:shd w:val="clear" w:color="auto" w:fill="FFFFFF"/>
        <w:jc w:val="right"/>
        <w:rPr>
          <w:rFonts w:eastAsia="Tahoma"/>
          <w:spacing w:val="-3"/>
        </w:rPr>
      </w:pPr>
    </w:p>
    <w:p w:rsidR="00691CF6" w:rsidRPr="00691CF6" w:rsidRDefault="00691CF6" w:rsidP="00691CF6">
      <w:pPr>
        <w:pStyle w:val="a5"/>
        <w:jc w:val="center"/>
        <w:rPr>
          <w:rFonts w:ascii="Times New Roman" w:hAnsi="Times New Roman"/>
          <w:b/>
          <w:color w:val="FF0000"/>
          <w:sz w:val="24"/>
          <w:szCs w:val="24"/>
        </w:rPr>
      </w:pPr>
      <w:r w:rsidRPr="00691CF6">
        <w:rPr>
          <w:rFonts w:ascii="Times New Roman" w:hAnsi="Times New Roman"/>
          <w:b/>
          <w:color w:val="000000"/>
          <w:sz w:val="24"/>
          <w:szCs w:val="24"/>
        </w:rPr>
        <w:t>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29.12.2025 г. № 37 «О бюджете Минского сельского поселения на 2026 год»</w:t>
      </w:r>
    </w:p>
    <w:p w:rsidR="00691CF6" w:rsidRPr="00691CF6" w:rsidRDefault="00691CF6" w:rsidP="00691CF6">
      <w:pPr>
        <w:jc w:val="center"/>
        <w:rPr>
          <w:b/>
          <w:color w:val="FF0000"/>
        </w:rPr>
      </w:pPr>
    </w:p>
    <w:p w:rsidR="00691CF6" w:rsidRDefault="00691CF6" w:rsidP="00691CF6">
      <w:pPr>
        <w:pStyle w:val="a3"/>
        <w:ind w:firstLine="709"/>
        <w:jc w:val="both"/>
        <w:rPr>
          <w:sz w:val="24"/>
          <w:szCs w:val="24"/>
        </w:rPr>
      </w:pPr>
      <w:r w:rsidRPr="00691CF6">
        <w:rPr>
          <w:sz w:val="24"/>
          <w:szCs w:val="24"/>
        </w:rPr>
        <w:t>Рассмотрев внесенный администрацией Минского сельского поселения проект решения «</w:t>
      </w:r>
      <w:r w:rsidRPr="00691CF6">
        <w:rPr>
          <w:color w:val="000000"/>
          <w:sz w:val="24"/>
          <w:szCs w:val="24"/>
        </w:rPr>
        <w:t>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29.12.2025 г. № 37</w:t>
      </w:r>
      <w:r w:rsidRPr="00691CF6">
        <w:rPr>
          <w:sz w:val="24"/>
          <w:szCs w:val="24"/>
        </w:rPr>
        <w:t>» Совет депутатов Минского сельского поселения</w:t>
      </w:r>
    </w:p>
    <w:p w:rsidR="00691CF6" w:rsidRPr="00691CF6" w:rsidRDefault="00691CF6" w:rsidP="00691CF6">
      <w:pPr>
        <w:pStyle w:val="a3"/>
        <w:ind w:firstLine="709"/>
        <w:jc w:val="both"/>
        <w:rPr>
          <w:color w:val="000000"/>
          <w:sz w:val="24"/>
          <w:szCs w:val="24"/>
        </w:rPr>
      </w:pPr>
    </w:p>
    <w:p w:rsidR="00691CF6" w:rsidRDefault="00691CF6" w:rsidP="00691CF6">
      <w:pPr>
        <w:ind w:firstLine="717"/>
        <w:rPr>
          <w:color w:val="000000"/>
        </w:rPr>
      </w:pPr>
      <w:r w:rsidRPr="00691CF6">
        <w:rPr>
          <w:color w:val="000000"/>
        </w:rPr>
        <w:t>РЕШИЛ:</w:t>
      </w:r>
    </w:p>
    <w:p w:rsidR="00691CF6" w:rsidRPr="00691CF6" w:rsidRDefault="00691CF6" w:rsidP="00691CF6">
      <w:pPr>
        <w:ind w:firstLine="717"/>
        <w:rPr>
          <w:color w:val="000000"/>
        </w:rPr>
      </w:pPr>
    </w:p>
    <w:p w:rsidR="00691CF6" w:rsidRPr="00691CF6" w:rsidRDefault="00691CF6" w:rsidP="00691CF6">
      <w:pPr>
        <w:ind w:firstLine="709"/>
        <w:rPr>
          <w:color w:val="000000"/>
        </w:rPr>
      </w:pPr>
      <w:r w:rsidRPr="00691CF6">
        <w:rPr>
          <w:color w:val="000000"/>
        </w:rPr>
        <w:t>1. В пункте 1</w:t>
      </w:r>
    </w:p>
    <w:p w:rsidR="00691CF6" w:rsidRPr="00691CF6" w:rsidRDefault="00691CF6" w:rsidP="00691CF6">
      <w:pPr>
        <w:pStyle w:val="1b"/>
        <w:ind w:firstLine="709"/>
        <w:jc w:val="both"/>
        <w:rPr>
          <w:rFonts w:ascii="Times New Roman" w:hAnsi="Times New Roman"/>
        </w:rPr>
      </w:pPr>
      <w:r w:rsidRPr="00691CF6">
        <w:rPr>
          <w:rFonts w:ascii="Times New Roman" w:hAnsi="Times New Roman"/>
        </w:rPr>
        <w:t>- подпункт 2) изложить в следующей редакции:</w:t>
      </w:r>
    </w:p>
    <w:p w:rsidR="00691CF6" w:rsidRPr="00691CF6" w:rsidRDefault="00691CF6" w:rsidP="00691CF6">
      <w:pPr>
        <w:pStyle w:val="Standard"/>
        <w:tabs>
          <w:tab w:val="left" w:pos="993"/>
        </w:tabs>
        <w:ind w:firstLine="709"/>
        <w:jc w:val="both"/>
      </w:pPr>
      <w:r w:rsidRPr="00691CF6">
        <w:rPr>
          <w:caps/>
        </w:rPr>
        <w:t xml:space="preserve">«1) </w:t>
      </w:r>
      <w:r w:rsidRPr="00691CF6">
        <w:t>объем расходов бюджета Минского сельского поселения в сумме 42 026 565 рублей 00 копеек;</w:t>
      </w:r>
      <w:r w:rsidRPr="00691CF6">
        <w:rPr>
          <w:caps/>
        </w:rPr>
        <w:t>».</w:t>
      </w:r>
    </w:p>
    <w:p w:rsidR="00691CF6" w:rsidRPr="00691CF6" w:rsidRDefault="00691CF6" w:rsidP="00691CF6">
      <w:pPr>
        <w:pStyle w:val="1b"/>
        <w:ind w:firstLine="709"/>
        <w:jc w:val="both"/>
        <w:rPr>
          <w:rFonts w:ascii="Times New Roman" w:hAnsi="Times New Roman"/>
        </w:rPr>
      </w:pPr>
      <w:r w:rsidRPr="00691CF6">
        <w:rPr>
          <w:rFonts w:ascii="Times New Roman" w:hAnsi="Times New Roman"/>
        </w:rPr>
        <w:t>- подпункт 3) изложить в следующей редакции:</w:t>
      </w:r>
    </w:p>
    <w:p w:rsidR="00691CF6" w:rsidRPr="00691CF6" w:rsidRDefault="00691CF6" w:rsidP="00691CF6">
      <w:pPr>
        <w:pStyle w:val="1b"/>
        <w:ind w:firstLine="709"/>
        <w:jc w:val="both"/>
        <w:rPr>
          <w:rFonts w:ascii="Times New Roman" w:hAnsi="Times New Roman"/>
        </w:rPr>
      </w:pPr>
      <w:r w:rsidRPr="00691CF6">
        <w:rPr>
          <w:rFonts w:ascii="Times New Roman" w:hAnsi="Times New Roman"/>
        </w:rPr>
        <w:t>«3) размер дефицита бюджета Минского сельского поселения  в сумме 15 037015 рубля 00 копеек».</w:t>
      </w:r>
    </w:p>
    <w:p w:rsidR="00691CF6" w:rsidRPr="00691CF6" w:rsidRDefault="00691CF6" w:rsidP="00691CF6">
      <w:pPr>
        <w:pStyle w:val="1b"/>
        <w:ind w:firstLine="709"/>
        <w:jc w:val="both"/>
        <w:rPr>
          <w:rStyle w:val="13"/>
          <w:rFonts w:ascii="Times New Roman" w:eastAsia="Arial Unicode MS" w:hAnsi="Times New Roman"/>
        </w:rPr>
      </w:pPr>
      <w:r w:rsidRPr="00691CF6">
        <w:rPr>
          <w:rFonts w:ascii="Times New Roman" w:hAnsi="Times New Roman"/>
        </w:rPr>
        <w:t xml:space="preserve">2. </w:t>
      </w:r>
      <w:r w:rsidRPr="00691CF6">
        <w:rPr>
          <w:rStyle w:val="13"/>
          <w:rFonts w:ascii="Times New Roman" w:eastAsia="Arial Unicode MS" w:hAnsi="Times New Roman"/>
        </w:rPr>
        <w:t>Приложение № 2 «</w:t>
      </w:r>
      <w:r w:rsidRPr="00691CF6">
        <w:rPr>
          <w:rFonts w:ascii="Times New Roman" w:hAnsi="Times New Roman"/>
          <w:bCs/>
        </w:rPr>
        <w:t xml:space="preserve">Ведомственная структура, распределение бюджетных ассигнований на 2026 год по разделам, подразделам, целевым статьям и видам </w:t>
      </w:r>
      <w:proofErr w:type="gramStart"/>
      <w:r w:rsidRPr="00691CF6">
        <w:rPr>
          <w:rFonts w:ascii="Times New Roman" w:hAnsi="Times New Roman"/>
          <w:bCs/>
        </w:rPr>
        <w:t>расходов классификации расходов бюджетов Российской Федерации бюджета Минского сельского</w:t>
      </w:r>
      <w:proofErr w:type="gramEnd"/>
      <w:r w:rsidRPr="00691CF6">
        <w:rPr>
          <w:rFonts w:ascii="Times New Roman" w:hAnsi="Times New Roman"/>
          <w:bCs/>
        </w:rPr>
        <w:t xml:space="preserve"> поселения</w:t>
      </w:r>
      <w:r w:rsidRPr="00691CF6">
        <w:rPr>
          <w:rStyle w:val="13"/>
          <w:rFonts w:ascii="Times New Roman" w:eastAsia="Arial Unicode MS" w:hAnsi="Times New Roman"/>
          <w:shd w:val="clear" w:color="auto" w:fill="FFFFFF"/>
        </w:rPr>
        <w:t>», Приложение № 3  «</w:t>
      </w:r>
      <w:r w:rsidRPr="00691CF6">
        <w:rPr>
          <w:rFonts w:ascii="Times New Roman" w:eastAsia="Lucida Sans Unicode" w:hAnsi="Times New Roman"/>
          <w:bCs/>
        </w:rPr>
        <w:t>Источники финансирования дефицита бюджета Минского сельского поселения на 2026 год</w:t>
      </w:r>
      <w:r w:rsidRPr="00691CF6">
        <w:rPr>
          <w:rStyle w:val="13"/>
          <w:rFonts w:ascii="Times New Roman" w:eastAsia="Arial Unicode MS" w:hAnsi="Times New Roman"/>
        </w:rPr>
        <w:t>», изложить в новой редакции (приложение).</w:t>
      </w:r>
    </w:p>
    <w:p w:rsidR="00691CF6" w:rsidRPr="00691CF6" w:rsidRDefault="00691CF6" w:rsidP="00691CF6">
      <w:pPr>
        <w:pStyle w:val="1b"/>
        <w:ind w:firstLine="709"/>
        <w:jc w:val="both"/>
        <w:rPr>
          <w:rFonts w:ascii="Times New Roman" w:hAnsi="Times New Roman"/>
          <w:color w:val="000000"/>
        </w:rPr>
      </w:pPr>
      <w:r w:rsidRPr="00691CF6">
        <w:rPr>
          <w:rFonts w:ascii="Times New Roman" w:hAnsi="Times New Roman"/>
          <w:color w:val="000000"/>
        </w:rPr>
        <w:t xml:space="preserve">3. </w:t>
      </w:r>
      <w:r w:rsidRPr="00691CF6">
        <w:rPr>
          <w:rStyle w:val="13"/>
          <w:rFonts w:ascii="Times New Roman" w:eastAsia="Arial Unicode MS" w:hAnsi="Times New Roman"/>
        </w:rPr>
        <w:t>Настоящее решение вступает в силу со дня его опубликования в информационном бюллетене «Минский вестник».</w:t>
      </w:r>
    </w:p>
    <w:p w:rsidR="00691CF6" w:rsidRDefault="00691CF6" w:rsidP="00691CF6">
      <w:pPr>
        <w:ind w:firstLine="555"/>
        <w:jc w:val="both"/>
        <w:rPr>
          <w:color w:val="000000"/>
        </w:rPr>
      </w:pPr>
    </w:p>
    <w:p w:rsidR="00C829E5" w:rsidRDefault="00C829E5" w:rsidP="00691CF6">
      <w:pPr>
        <w:ind w:firstLine="555"/>
        <w:jc w:val="both"/>
        <w:rPr>
          <w:color w:val="000000"/>
        </w:rPr>
      </w:pPr>
    </w:p>
    <w:p w:rsidR="00C829E5" w:rsidRPr="00691CF6" w:rsidRDefault="00C829E5" w:rsidP="00691CF6">
      <w:pPr>
        <w:ind w:firstLine="555"/>
        <w:jc w:val="both"/>
        <w:rPr>
          <w:color w:val="000000"/>
        </w:rPr>
      </w:pPr>
    </w:p>
    <w:tbl>
      <w:tblPr>
        <w:tblW w:w="9712" w:type="dxa"/>
        <w:tblLayout w:type="fixed"/>
        <w:tblLook w:val="0000" w:firstRow="0" w:lastRow="0" w:firstColumn="0" w:lastColumn="0" w:noHBand="0" w:noVBand="0"/>
      </w:tblPr>
      <w:tblGrid>
        <w:gridCol w:w="4856"/>
        <w:gridCol w:w="4856"/>
      </w:tblGrid>
      <w:tr w:rsidR="00691CF6" w:rsidRPr="00691CF6" w:rsidTr="00691CF6">
        <w:tc>
          <w:tcPr>
            <w:tcW w:w="4856" w:type="dxa"/>
            <w:shd w:val="clear" w:color="auto" w:fill="auto"/>
            <w:vAlign w:val="center"/>
          </w:tcPr>
          <w:p w:rsidR="00691CF6" w:rsidRPr="0035018C" w:rsidRDefault="0035018C" w:rsidP="00691CF6">
            <w:pPr>
              <w:rPr>
                <w:bCs/>
                <w:color w:val="000000"/>
                <w:highlight w:val="yellow"/>
              </w:rPr>
            </w:pPr>
            <w:r>
              <w:t xml:space="preserve">Временно </w:t>
            </w:r>
            <w:proofErr w:type="gramStart"/>
            <w:r>
              <w:t>исполняющий</w:t>
            </w:r>
            <w:proofErr w:type="gramEnd"/>
            <w:r>
              <w:t xml:space="preserve"> полномочия главы</w:t>
            </w:r>
            <w:r w:rsidR="00691CF6" w:rsidRPr="0035018C">
              <w:t xml:space="preserve"> Минского сельского поселения Костромского муниципального района Костромской области</w:t>
            </w:r>
          </w:p>
        </w:tc>
        <w:tc>
          <w:tcPr>
            <w:tcW w:w="4856" w:type="dxa"/>
            <w:shd w:val="clear" w:color="auto" w:fill="auto"/>
            <w:vAlign w:val="center"/>
          </w:tcPr>
          <w:p w:rsidR="0035018C" w:rsidRDefault="0035018C" w:rsidP="00691CF6">
            <w:pPr>
              <w:jc w:val="right"/>
              <w:rPr>
                <w:bCs/>
                <w:color w:val="000000"/>
              </w:rPr>
            </w:pPr>
          </w:p>
          <w:p w:rsidR="0035018C" w:rsidRDefault="0035018C" w:rsidP="00691CF6">
            <w:pPr>
              <w:jc w:val="right"/>
              <w:rPr>
                <w:bCs/>
                <w:color w:val="000000"/>
              </w:rPr>
            </w:pPr>
          </w:p>
          <w:p w:rsidR="0035018C" w:rsidRDefault="0035018C" w:rsidP="00691CF6">
            <w:pPr>
              <w:jc w:val="right"/>
              <w:rPr>
                <w:bCs/>
                <w:color w:val="000000"/>
              </w:rPr>
            </w:pPr>
          </w:p>
          <w:p w:rsidR="00691CF6" w:rsidRPr="00691CF6" w:rsidRDefault="0035018C" w:rsidP="00691CF6">
            <w:pPr>
              <w:jc w:val="right"/>
              <w:rPr>
                <w:highlight w:val="yellow"/>
              </w:rPr>
            </w:pPr>
            <w:r w:rsidRPr="0035018C">
              <w:t>Л.М.Исаева</w:t>
            </w:r>
          </w:p>
        </w:tc>
      </w:tr>
    </w:tbl>
    <w:p w:rsidR="00691CF6" w:rsidRPr="00691CF6" w:rsidRDefault="00691CF6" w:rsidP="00691CF6">
      <w:pPr>
        <w:pStyle w:val="Standard"/>
        <w:widowControl w:val="0"/>
        <w:shd w:val="clear" w:color="auto" w:fill="FFFFFF"/>
        <w:tabs>
          <w:tab w:val="left" w:pos="1099"/>
        </w:tabs>
        <w:jc w:val="right"/>
        <w:rPr>
          <w:rFonts w:eastAsia="Andale Sans UI"/>
          <w:color w:val="000000"/>
          <w:spacing w:val="-1"/>
        </w:rPr>
      </w:pPr>
    </w:p>
    <w:p w:rsidR="00691CF6" w:rsidRDefault="00691CF6" w:rsidP="00691CF6">
      <w:pPr>
        <w:pStyle w:val="Standard"/>
        <w:widowControl w:val="0"/>
        <w:shd w:val="clear" w:color="auto" w:fill="FFFFFF"/>
        <w:tabs>
          <w:tab w:val="left" w:pos="1099"/>
        </w:tabs>
        <w:jc w:val="right"/>
        <w:rPr>
          <w:rFonts w:eastAsia="Andale Sans UI"/>
          <w:color w:val="000000"/>
          <w:spacing w:val="-1"/>
        </w:rPr>
      </w:pPr>
    </w:p>
    <w:p w:rsidR="00691CF6" w:rsidRDefault="00691CF6" w:rsidP="00691CF6">
      <w:pPr>
        <w:pStyle w:val="Standard"/>
        <w:widowControl w:val="0"/>
        <w:shd w:val="clear" w:color="auto" w:fill="FFFFFF"/>
        <w:tabs>
          <w:tab w:val="left" w:pos="1099"/>
        </w:tabs>
        <w:jc w:val="right"/>
        <w:rPr>
          <w:rFonts w:eastAsia="Andale Sans UI"/>
          <w:color w:val="000000"/>
          <w:spacing w:val="-1"/>
        </w:rPr>
      </w:pPr>
    </w:p>
    <w:p w:rsidR="00691CF6" w:rsidRDefault="00691CF6" w:rsidP="00691CF6">
      <w:pPr>
        <w:pStyle w:val="Standard"/>
        <w:widowControl w:val="0"/>
        <w:shd w:val="clear" w:color="auto" w:fill="FFFFFF"/>
        <w:tabs>
          <w:tab w:val="left" w:pos="1099"/>
        </w:tabs>
        <w:jc w:val="right"/>
      </w:pPr>
      <w:r>
        <w:rPr>
          <w:rFonts w:eastAsia="Andale Sans UI"/>
          <w:color w:val="000000"/>
          <w:spacing w:val="-1"/>
        </w:rPr>
        <w:t>Приложение № 2</w:t>
      </w:r>
    </w:p>
    <w:p w:rsidR="00691CF6" w:rsidRDefault="00691CF6" w:rsidP="00691CF6">
      <w:pPr>
        <w:pStyle w:val="Standard"/>
        <w:widowControl w:val="0"/>
        <w:shd w:val="clear" w:color="auto" w:fill="FFFFFF"/>
        <w:tabs>
          <w:tab w:val="left" w:pos="1099"/>
        </w:tabs>
        <w:jc w:val="right"/>
      </w:pPr>
      <w:r>
        <w:rPr>
          <w:rFonts w:eastAsia="Andale Sans UI"/>
          <w:color w:val="000000"/>
          <w:spacing w:val="-1"/>
        </w:rPr>
        <w:t>к решению Совета депутатов</w:t>
      </w:r>
    </w:p>
    <w:p w:rsidR="00691CF6" w:rsidRDefault="00691CF6" w:rsidP="00691CF6">
      <w:pPr>
        <w:shd w:val="clear" w:color="auto" w:fill="FFFFFF"/>
        <w:spacing w:line="200" w:lineRule="atLeast"/>
        <w:ind w:left="15"/>
        <w:jc w:val="right"/>
        <w:rPr>
          <w:rFonts w:eastAsia="Andale Sans UI"/>
          <w:color w:val="000000"/>
          <w:spacing w:val="-1"/>
        </w:rPr>
      </w:pPr>
      <w:r>
        <w:rPr>
          <w:rFonts w:eastAsia="Andale Sans UI"/>
          <w:color w:val="000000"/>
          <w:spacing w:val="-1"/>
        </w:rPr>
        <w:t>от «29» декабря 2025 № 37</w:t>
      </w:r>
    </w:p>
    <w:p w:rsidR="00691CF6" w:rsidRPr="006A32F6" w:rsidRDefault="00691CF6" w:rsidP="00691CF6">
      <w:pPr>
        <w:shd w:val="clear" w:color="auto" w:fill="FFFFFF"/>
        <w:spacing w:line="200" w:lineRule="atLeast"/>
        <w:ind w:left="15"/>
        <w:jc w:val="right"/>
        <w:rPr>
          <w:rFonts w:eastAsia="Andale Sans UI"/>
          <w:color w:val="000000"/>
          <w:spacing w:val="-1"/>
        </w:rPr>
      </w:pPr>
      <w:r w:rsidRPr="006A32F6">
        <w:rPr>
          <w:rFonts w:eastAsia="Andale Sans UI"/>
          <w:color w:val="000000"/>
          <w:spacing w:val="-1"/>
        </w:rPr>
        <w:t xml:space="preserve">(в ред. решений от 09.02.2026 № 2; </w:t>
      </w:r>
    </w:p>
    <w:p w:rsidR="00691CF6" w:rsidRDefault="00691CF6" w:rsidP="00691CF6">
      <w:pPr>
        <w:shd w:val="clear" w:color="auto" w:fill="FFFFFF"/>
        <w:spacing w:line="200" w:lineRule="atLeast"/>
        <w:ind w:left="15"/>
        <w:jc w:val="right"/>
        <w:rPr>
          <w:rFonts w:eastAsia="Tahoma"/>
          <w:spacing w:val="-3"/>
        </w:rPr>
      </w:pPr>
      <w:r>
        <w:rPr>
          <w:rFonts w:eastAsia="Andale Sans UI"/>
          <w:color w:val="000000"/>
          <w:spacing w:val="-1"/>
        </w:rPr>
        <w:t>о</w:t>
      </w:r>
      <w:r w:rsidRPr="006A32F6">
        <w:rPr>
          <w:rFonts w:eastAsia="Andale Sans UI"/>
          <w:color w:val="000000"/>
          <w:spacing w:val="-1"/>
        </w:rPr>
        <w:t>т</w:t>
      </w:r>
      <w:r>
        <w:rPr>
          <w:rFonts w:eastAsia="Andale Sans UI"/>
          <w:color w:val="000000"/>
          <w:spacing w:val="-1"/>
        </w:rPr>
        <w:t xml:space="preserve"> 16</w:t>
      </w:r>
      <w:r w:rsidRPr="006A32F6">
        <w:rPr>
          <w:rFonts w:eastAsia="Andale Sans UI"/>
          <w:color w:val="000000"/>
          <w:spacing w:val="-1"/>
        </w:rPr>
        <w:t>.03.2026 №</w:t>
      </w:r>
      <w:r>
        <w:rPr>
          <w:rFonts w:eastAsia="Andale Sans UI"/>
          <w:color w:val="000000"/>
          <w:spacing w:val="-1"/>
        </w:rPr>
        <w:t xml:space="preserve"> 8</w:t>
      </w:r>
      <w:r w:rsidRPr="006A32F6">
        <w:rPr>
          <w:rFonts w:eastAsia="Andale Sans UI"/>
          <w:color w:val="000000"/>
          <w:spacing w:val="-1"/>
        </w:rPr>
        <w:t>)</w:t>
      </w:r>
    </w:p>
    <w:p w:rsidR="00691CF6" w:rsidRDefault="00691CF6" w:rsidP="00691CF6">
      <w:pPr>
        <w:shd w:val="clear" w:color="auto" w:fill="FFFFFF"/>
        <w:spacing w:line="200" w:lineRule="atLeast"/>
        <w:ind w:left="15"/>
        <w:jc w:val="right"/>
        <w:rPr>
          <w:rFonts w:eastAsia="Tahoma"/>
          <w:spacing w:val="-3"/>
        </w:rPr>
      </w:pPr>
    </w:p>
    <w:p w:rsidR="00691CF6" w:rsidRDefault="00691CF6" w:rsidP="00691CF6">
      <w:pPr>
        <w:pStyle w:val="Standard"/>
        <w:jc w:val="center"/>
        <w:rPr>
          <w:b/>
          <w:bCs/>
        </w:rPr>
      </w:pPr>
      <w:r>
        <w:rPr>
          <w:b/>
          <w:bCs/>
        </w:rPr>
        <w:t>Ведомственная структура, распределение бюджетных ассигнований на 2026 год по разделам, подразделам, целевым статьям и видам расходов классификации расходов бюджетов Российской Федерации бюджета Минского сельского поселения</w:t>
      </w:r>
    </w:p>
    <w:tbl>
      <w:tblPr>
        <w:tblW w:w="9923" w:type="dxa"/>
        <w:tblLook w:val="04A0" w:firstRow="1" w:lastRow="0" w:firstColumn="1" w:lastColumn="0" w:noHBand="0" w:noVBand="1"/>
      </w:tblPr>
      <w:tblGrid>
        <w:gridCol w:w="3822"/>
        <w:gridCol w:w="787"/>
        <w:gridCol w:w="1302"/>
        <w:gridCol w:w="1543"/>
        <w:gridCol w:w="1018"/>
        <w:gridCol w:w="1451"/>
      </w:tblGrid>
      <w:tr w:rsidR="00691CF6" w:rsidTr="00691CF6">
        <w:trPr>
          <w:trHeight w:val="510"/>
        </w:trPr>
        <w:tc>
          <w:tcPr>
            <w:tcW w:w="4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1CF6" w:rsidRDefault="00691CF6" w:rsidP="00691CF6">
            <w:pPr>
              <w:jc w:val="center"/>
              <w:rPr>
                <w:szCs w:val="20"/>
              </w:rPr>
            </w:pPr>
            <w:r>
              <w:rPr>
                <w:szCs w:val="20"/>
              </w:rPr>
              <w:t>Наименование</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1CF6" w:rsidRDefault="00691CF6" w:rsidP="00691CF6">
            <w:pPr>
              <w:jc w:val="center"/>
              <w:rPr>
                <w:szCs w:val="20"/>
              </w:rPr>
            </w:pPr>
            <w:r>
              <w:rPr>
                <w:szCs w:val="20"/>
              </w:rPr>
              <w:t>ГРБС</w:t>
            </w:r>
          </w:p>
        </w:tc>
        <w:tc>
          <w:tcPr>
            <w:tcW w:w="1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1CF6" w:rsidRDefault="00691CF6" w:rsidP="00691CF6">
            <w:pPr>
              <w:jc w:val="center"/>
              <w:rPr>
                <w:szCs w:val="20"/>
              </w:rPr>
            </w:pPr>
            <w:r>
              <w:rPr>
                <w:szCs w:val="20"/>
              </w:rPr>
              <w:t xml:space="preserve">Раздел, </w:t>
            </w:r>
          </w:p>
          <w:p w:rsidR="00691CF6" w:rsidRDefault="00691CF6" w:rsidP="00691CF6">
            <w:pPr>
              <w:jc w:val="center"/>
              <w:rPr>
                <w:szCs w:val="20"/>
              </w:rPr>
            </w:pPr>
            <w:r>
              <w:rPr>
                <w:szCs w:val="20"/>
              </w:rPr>
              <w:t>Подраздел</w:t>
            </w:r>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1CF6" w:rsidRDefault="00691CF6" w:rsidP="00691CF6">
            <w:pPr>
              <w:jc w:val="center"/>
              <w:rPr>
                <w:szCs w:val="20"/>
              </w:rPr>
            </w:pPr>
            <w:r>
              <w:rPr>
                <w:szCs w:val="20"/>
              </w:rPr>
              <w:t>Целевая статья</w:t>
            </w:r>
          </w:p>
        </w:tc>
        <w:tc>
          <w:tcPr>
            <w:tcW w:w="993" w:type="dxa"/>
            <w:vMerge w:val="restart"/>
            <w:tcBorders>
              <w:top w:val="single" w:sz="4" w:space="0" w:color="000000"/>
              <w:left w:val="single" w:sz="4" w:space="0" w:color="000000"/>
              <w:bottom w:val="single" w:sz="4" w:space="0" w:color="000000"/>
              <w:right w:val="none" w:sz="4" w:space="0" w:color="000000"/>
            </w:tcBorders>
            <w:shd w:val="clear" w:color="auto" w:fill="auto"/>
            <w:vAlign w:val="center"/>
          </w:tcPr>
          <w:p w:rsidR="00691CF6" w:rsidRDefault="00691CF6" w:rsidP="00691CF6">
            <w:pPr>
              <w:jc w:val="center"/>
              <w:rPr>
                <w:szCs w:val="20"/>
              </w:rPr>
            </w:pPr>
            <w:r>
              <w:rPr>
                <w:szCs w:val="20"/>
              </w:rPr>
              <w:t xml:space="preserve">Вид </w:t>
            </w:r>
          </w:p>
          <w:p w:rsidR="00691CF6" w:rsidRDefault="00691CF6" w:rsidP="00691CF6">
            <w:pPr>
              <w:jc w:val="center"/>
              <w:rPr>
                <w:szCs w:val="20"/>
              </w:rPr>
            </w:pPr>
            <w:r>
              <w:rPr>
                <w:szCs w:val="20"/>
              </w:rPr>
              <w:t>расхода</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1CF6" w:rsidRDefault="00691CF6" w:rsidP="00691CF6">
            <w:pPr>
              <w:jc w:val="center"/>
              <w:rPr>
                <w:szCs w:val="20"/>
              </w:rPr>
            </w:pPr>
            <w:r>
              <w:rPr>
                <w:szCs w:val="20"/>
              </w:rPr>
              <w:t xml:space="preserve">Сумма </w:t>
            </w:r>
          </w:p>
          <w:p w:rsidR="00691CF6" w:rsidRDefault="00691CF6" w:rsidP="00691CF6">
            <w:pPr>
              <w:jc w:val="center"/>
              <w:rPr>
                <w:szCs w:val="20"/>
              </w:rPr>
            </w:pPr>
            <w:r>
              <w:rPr>
                <w:szCs w:val="20"/>
              </w:rPr>
              <w:t xml:space="preserve">расходов, руб. </w:t>
            </w:r>
          </w:p>
        </w:tc>
      </w:tr>
      <w:tr w:rsidR="00691CF6" w:rsidTr="00691CF6">
        <w:trPr>
          <w:trHeight w:val="545"/>
        </w:trPr>
        <w:tc>
          <w:tcPr>
            <w:tcW w:w="4344" w:type="dxa"/>
            <w:tcBorders>
              <w:top w:val="none" w:sz="4" w:space="0" w:color="000000"/>
              <w:left w:val="single" w:sz="4" w:space="0" w:color="000000"/>
              <w:bottom w:val="single" w:sz="4" w:space="0" w:color="000000"/>
              <w:right w:val="none" w:sz="4" w:space="0" w:color="000000"/>
            </w:tcBorders>
            <w:shd w:val="clear" w:color="000000" w:fill="FFFFFF"/>
            <w:vAlign w:val="bottom"/>
          </w:tcPr>
          <w:p w:rsidR="00691CF6" w:rsidRDefault="00691CF6" w:rsidP="00691CF6">
            <w:pPr>
              <w:rPr>
                <w:color w:val="000000"/>
                <w:szCs w:val="20"/>
              </w:rPr>
            </w:pPr>
            <w:r>
              <w:rPr>
                <w:color w:val="000000"/>
                <w:szCs w:val="20"/>
              </w:rPr>
              <w:t>Администрация Минского сельского поселения Костромского муниципального района Костромской области</w:t>
            </w:r>
          </w:p>
        </w:tc>
        <w:tc>
          <w:tcPr>
            <w:tcW w:w="692" w:type="dxa"/>
            <w:tcBorders>
              <w:top w:val="none" w:sz="4" w:space="0" w:color="000000"/>
              <w:left w:val="none" w:sz="4" w:space="0" w:color="000000"/>
              <w:bottom w:val="single" w:sz="4" w:space="0" w:color="000000"/>
              <w:right w:val="none" w:sz="4" w:space="0" w:color="000000"/>
            </w:tcBorders>
            <w:shd w:val="clear" w:color="000000" w:fill="FFFFFF"/>
            <w:vAlign w:val="bottom"/>
          </w:tcPr>
          <w:p w:rsidR="00691CF6" w:rsidRDefault="00691CF6" w:rsidP="00691CF6">
            <w:pP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none" w:sz="4" w:space="0" w:color="000000"/>
            </w:tcBorders>
            <w:shd w:val="clear" w:color="000000" w:fill="FFFFFF"/>
            <w:vAlign w:val="bottom"/>
          </w:tcPr>
          <w:p w:rsidR="00691CF6" w:rsidRDefault="00691CF6" w:rsidP="00691CF6">
            <w:pP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none" w:sz="4" w:space="0" w:color="000000"/>
            </w:tcBorders>
            <w:shd w:val="clear" w:color="000000" w:fill="FFFFFF"/>
            <w:vAlign w:val="bottom"/>
          </w:tcPr>
          <w:p w:rsidR="00691CF6" w:rsidRDefault="00691CF6" w:rsidP="00691CF6">
            <w:pP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none" w:sz="4" w:space="0" w:color="000000"/>
            </w:tcBorders>
            <w:shd w:val="clear" w:color="000000" w:fill="FFFFFF"/>
            <w:vAlign w:val="bottom"/>
          </w:tcPr>
          <w:p w:rsidR="00691CF6" w:rsidRDefault="00691CF6" w:rsidP="00691CF6">
            <w:pP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 </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Общегосударственные вопросы</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0100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11 005 830,00</w:t>
            </w:r>
          </w:p>
        </w:tc>
      </w:tr>
      <w:tr w:rsidR="00691CF6" w:rsidTr="00691CF6">
        <w:trPr>
          <w:trHeight w:val="76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Функционирование высшего должностного лица субъекта Российской Федерации и муниципального образования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0102</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3 052 097,00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lastRenderedPageBreak/>
              <w:t>Расходы на выплаты по оплате труда высшего должностного лица муниципального образования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6100000110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2 701 390,00</w:t>
            </w:r>
          </w:p>
        </w:tc>
      </w:tr>
      <w:tr w:rsidR="00691CF6" w:rsidTr="00691CF6">
        <w:trPr>
          <w:trHeight w:val="807"/>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91CF6" w:rsidRDefault="00691CF6" w:rsidP="00691CF6">
            <w:pPr>
              <w:jc w:val="center"/>
              <w:rPr>
                <w:szCs w:val="20"/>
              </w:rPr>
            </w:pPr>
            <w:r>
              <w:rPr>
                <w:szCs w:val="20"/>
              </w:rPr>
              <w:t>2 701 390,00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обеспечение функций высшего должностного лица муниципального образования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6100000190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350 707,00</w:t>
            </w:r>
          </w:p>
        </w:tc>
      </w:tr>
      <w:tr w:rsidR="00691CF6" w:rsidTr="00691CF6">
        <w:trPr>
          <w:trHeight w:val="791"/>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350 707,00</w:t>
            </w:r>
          </w:p>
        </w:tc>
      </w:tr>
      <w:tr w:rsidR="00691CF6" w:rsidTr="00691CF6">
        <w:trPr>
          <w:trHeight w:val="76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0103</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360 000,00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обеспечение функций депутатов представительного органа муниципального образования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6200000190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360 000,00</w:t>
            </w:r>
          </w:p>
        </w:tc>
      </w:tr>
      <w:tr w:rsidR="00691CF6" w:rsidTr="00691CF6">
        <w:trPr>
          <w:trHeight w:val="831"/>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360 000,00</w:t>
            </w:r>
          </w:p>
        </w:tc>
      </w:tr>
      <w:tr w:rsidR="00691CF6" w:rsidTr="00691CF6">
        <w:trPr>
          <w:trHeight w:val="76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0104</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4 934 591,00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по оплате труда работников органов местного самоуправления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6600000110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4 518 591,00</w:t>
            </w:r>
          </w:p>
        </w:tc>
      </w:tr>
      <w:tr w:rsidR="00691CF6" w:rsidTr="00691CF6">
        <w:trPr>
          <w:trHeight w:val="11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color w:val="000000"/>
                <w:szCs w:val="20"/>
              </w:rPr>
              <w:lastRenderedPageBreak/>
              <w:t>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lastRenderedPageBreak/>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szCs w:val="20"/>
              </w:rPr>
            </w:pPr>
            <w:r>
              <w:rPr>
                <w:szCs w:val="20"/>
              </w:rPr>
              <w:t>4 518 591,00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lastRenderedPageBreak/>
              <w:t>Расходы на обеспечение функций органов местного самоуправления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6600000190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410 000,00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szCs w:val="20"/>
              </w:rPr>
            </w:pPr>
            <w:r>
              <w:rPr>
                <w:szCs w:val="20"/>
              </w:rPr>
              <w:t>400 000,00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szCs w:val="20"/>
              </w:rPr>
            </w:pPr>
            <w:r>
              <w:rPr>
                <w:szCs w:val="20"/>
              </w:rPr>
              <w:t>10 000,00</w:t>
            </w:r>
          </w:p>
        </w:tc>
      </w:tr>
      <w:tr w:rsidR="00691CF6" w:rsidTr="00691CF6">
        <w:trPr>
          <w:trHeight w:val="102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6600072090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szCs w:val="20"/>
              </w:rPr>
            </w:pPr>
            <w:r>
              <w:rPr>
                <w:szCs w:val="20"/>
              </w:rPr>
              <w:t>6 000,00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Другие общегосударственные вопросы</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0113</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2 659 142,00</w:t>
            </w:r>
          </w:p>
        </w:tc>
      </w:tr>
      <w:tr w:rsidR="00691CF6" w:rsidTr="00691CF6">
        <w:trPr>
          <w:trHeight w:val="729"/>
        </w:trPr>
        <w:tc>
          <w:tcPr>
            <w:tcW w:w="4344" w:type="dxa"/>
            <w:tcBorders>
              <w:top w:val="none" w:sz="4" w:space="0" w:color="000000"/>
              <w:left w:val="single" w:sz="4" w:space="0" w:color="000000"/>
              <w:bottom w:val="single" w:sz="4" w:space="0" w:color="000000"/>
              <w:right w:val="single" w:sz="4" w:space="0" w:color="000000"/>
            </w:tcBorders>
            <w:shd w:val="clear" w:color="auto" w:fill="auto"/>
            <w:vAlign w:val="bottom"/>
          </w:tcPr>
          <w:p w:rsidR="00691CF6" w:rsidRDefault="00691CF6" w:rsidP="00691CF6">
            <w:pPr>
              <w:rPr>
                <w:color w:val="000000"/>
                <w:szCs w:val="20"/>
              </w:rPr>
            </w:pPr>
            <w:r>
              <w:rPr>
                <w:color w:val="000000"/>
                <w:szCs w:val="20"/>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69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990000059Ю</w:t>
            </w:r>
          </w:p>
        </w:tc>
        <w:tc>
          <w:tcPr>
            <w:tcW w:w="993"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2 466 070,00</w:t>
            </w:r>
          </w:p>
        </w:tc>
      </w:tr>
      <w:tr w:rsidR="00691CF6" w:rsidTr="00691CF6">
        <w:trPr>
          <w:trHeight w:val="814"/>
        </w:trPr>
        <w:tc>
          <w:tcPr>
            <w:tcW w:w="4344" w:type="dxa"/>
            <w:tcBorders>
              <w:top w:val="none" w:sz="4" w:space="0" w:color="000000"/>
              <w:left w:val="single" w:sz="4" w:space="0" w:color="000000"/>
              <w:bottom w:val="single" w:sz="4" w:space="0" w:color="000000"/>
              <w:right w:val="single" w:sz="4" w:space="0" w:color="000000"/>
            </w:tcBorders>
            <w:shd w:val="clear" w:color="auto" w:fill="auto"/>
            <w:vAlign w:val="bottom"/>
          </w:tcPr>
          <w:p w:rsidR="00691CF6" w:rsidRDefault="00691CF6" w:rsidP="00691CF6">
            <w:pPr>
              <w:rPr>
                <w:color w:val="000000"/>
                <w:szCs w:val="20"/>
              </w:rPr>
            </w:pPr>
            <w:r>
              <w:rPr>
                <w:color w:val="00000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szCs w:val="20"/>
              </w:rPr>
            </w:pPr>
            <w:r>
              <w:rPr>
                <w:szCs w:val="20"/>
              </w:rPr>
              <w:t>1 927 070,00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auto" w:fill="auto"/>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szCs w:val="20"/>
              </w:rPr>
            </w:pPr>
            <w:r>
              <w:rPr>
                <w:szCs w:val="20"/>
              </w:rPr>
              <w:t>529 000,00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auto" w:fill="auto"/>
            <w:vAlign w:val="bottom"/>
          </w:tcPr>
          <w:p w:rsidR="00691CF6" w:rsidRDefault="00691CF6" w:rsidP="00691CF6">
            <w:pPr>
              <w:rPr>
                <w:color w:val="000000"/>
                <w:szCs w:val="20"/>
              </w:rPr>
            </w:pPr>
            <w:r>
              <w:rPr>
                <w:color w:val="000000"/>
                <w:szCs w:val="20"/>
              </w:rPr>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10 000,00</w:t>
            </w:r>
          </w:p>
        </w:tc>
      </w:tr>
      <w:tr w:rsidR="00691CF6" w:rsidTr="00691CF6">
        <w:trPr>
          <w:trHeight w:val="968"/>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 счетного органа поселения по осуществлению внешнего муниципального финансового контроля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9900001790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120 497,00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Межбюджетные трансферты</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500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120 497,00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 xml:space="preserve">Расходы на оплату членских взносов Ассоциации "Совет муниципальных образований </w:t>
            </w:r>
            <w:r>
              <w:rPr>
                <w:color w:val="000000"/>
                <w:szCs w:val="20"/>
              </w:rPr>
              <w:lastRenderedPageBreak/>
              <w:t>Костромской области»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lastRenderedPageBreak/>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9900022020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12 575,00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lastRenderedPageBreak/>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12 575,00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Обеспечение прочих обязательств муниципального образования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9900022040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Национальная оборона</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0200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698 600,00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Мобилизационная и вневойсковая подготовка</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0203</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698 600,00</w:t>
            </w:r>
          </w:p>
        </w:tc>
      </w:tr>
      <w:tr w:rsidR="00691CF6" w:rsidTr="00691CF6">
        <w:trPr>
          <w:trHeight w:val="74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6600051180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698 600,00</w:t>
            </w:r>
          </w:p>
        </w:tc>
      </w:tr>
      <w:tr w:rsidR="00691CF6" w:rsidTr="00691CF6">
        <w:trPr>
          <w:trHeight w:val="106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698 600,00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Национальная экономика</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0400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16 735 258,00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Дорожное хозяйство (дорожные фонды)</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0409</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16 735 258,00</w:t>
            </w:r>
          </w:p>
        </w:tc>
      </w:tr>
      <w:tr w:rsidR="00691CF6" w:rsidTr="00691CF6">
        <w:trPr>
          <w:trHeight w:val="1020"/>
        </w:trPr>
        <w:tc>
          <w:tcPr>
            <w:tcW w:w="4344" w:type="dxa"/>
            <w:tcBorders>
              <w:top w:val="none" w:sz="4" w:space="0" w:color="000000"/>
              <w:left w:val="single" w:sz="4" w:space="0" w:color="000000"/>
              <w:bottom w:val="single" w:sz="4" w:space="0" w:color="000000"/>
              <w:right w:val="single" w:sz="4" w:space="0" w:color="000000"/>
            </w:tcBorders>
            <w:shd w:val="clear" w:color="000000" w:fill="D8E4BC"/>
            <w:vAlign w:val="bottom"/>
          </w:tcPr>
          <w:p w:rsidR="00691CF6" w:rsidRDefault="00691CF6" w:rsidP="00691CF6">
            <w:pPr>
              <w:rPr>
                <w:color w:val="000000"/>
                <w:szCs w:val="20"/>
              </w:rPr>
            </w:pPr>
            <w:r>
              <w:rPr>
                <w:color w:val="000000"/>
                <w:szCs w:val="20"/>
              </w:rPr>
              <w:t>Муниципальная программа "Осуществление дорожной деятельности на территории Минского сельского поселения Костромского муниципального района Костромской области"</w:t>
            </w:r>
          </w:p>
        </w:tc>
        <w:tc>
          <w:tcPr>
            <w:tcW w:w="692"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0200000000</w:t>
            </w:r>
          </w:p>
        </w:tc>
        <w:tc>
          <w:tcPr>
            <w:tcW w:w="993"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D8E4BC"/>
            <w:noWrap/>
            <w:vAlign w:val="bottom"/>
          </w:tcPr>
          <w:p w:rsidR="00691CF6" w:rsidRDefault="00691CF6" w:rsidP="00691CF6">
            <w:pPr>
              <w:jc w:val="center"/>
              <w:rPr>
                <w:color w:val="000000"/>
                <w:szCs w:val="20"/>
              </w:rPr>
            </w:pPr>
            <w:r>
              <w:rPr>
                <w:color w:val="000000"/>
                <w:szCs w:val="20"/>
              </w:rPr>
              <w:t>16 735 258,00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szCs w:val="20"/>
              </w:rPr>
            </w:pPr>
            <w:r>
              <w:rPr>
                <w:szCs w:val="20"/>
              </w:rPr>
              <w:t>Содержание автомобильных дорог местного значения сельского поселения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0200024010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15 100 000,00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center"/>
          </w:tcPr>
          <w:p w:rsidR="00691CF6" w:rsidRDefault="00691CF6" w:rsidP="00691CF6">
            <w:pPr>
              <w:jc w:val="center"/>
              <w:rPr>
                <w:color w:val="000000"/>
                <w:szCs w:val="20"/>
              </w:rPr>
            </w:pPr>
            <w:r>
              <w:rPr>
                <w:color w:val="000000"/>
                <w:szCs w:val="20"/>
              </w:rPr>
              <w:t>15 100 000,00</w:t>
            </w:r>
          </w:p>
        </w:tc>
      </w:tr>
      <w:tr w:rsidR="00691CF6" w:rsidTr="00691CF6">
        <w:trPr>
          <w:trHeight w:val="8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szCs w:val="20"/>
              </w:rPr>
            </w:pPr>
            <w:r>
              <w:rPr>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020009Д100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1 135 258,00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91CF6" w:rsidRDefault="00691CF6" w:rsidP="00691CF6">
            <w:pPr>
              <w:jc w:val="center"/>
              <w:rPr>
                <w:szCs w:val="20"/>
              </w:rPr>
            </w:pPr>
            <w:r>
              <w:rPr>
                <w:szCs w:val="20"/>
              </w:rPr>
              <w:t>1 135 258,00</w:t>
            </w:r>
          </w:p>
        </w:tc>
      </w:tr>
      <w:tr w:rsidR="00691CF6" w:rsidTr="00691CF6">
        <w:trPr>
          <w:trHeight w:val="127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szCs w:val="20"/>
              </w:rPr>
            </w:pPr>
            <w:r>
              <w:rPr>
                <w:szCs w:val="20"/>
              </w:rPr>
              <w:lastRenderedPageBreak/>
              <w:t>Содержание автомобильных дорог местного значения вне границ населенных пунктов сельских поселений в границах муниципального района за счет средств, поступивших из бюджета Костромского муниципального района, в соответствии с заключенными соглашениями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0200020300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500 000,00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FF0000"/>
                <w:szCs w:val="20"/>
              </w:rPr>
            </w:pPr>
            <w:r>
              <w:rPr>
                <w:color w:val="FF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szCs w:val="20"/>
              </w:rPr>
            </w:pPr>
            <w:r>
              <w:rPr>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500 000,00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Жилищно-коммунальное хозяйство</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0500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5 199 712,00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Жилищное хозяйство</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0501</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200 000,00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 xml:space="preserve">Непрограммные расходы </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9900000000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Капитальный ремонт муниципального жилищного фонда</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9900020420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200 000,00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Благоустройство</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0503</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1 682 892,00</w:t>
            </w:r>
          </w:p>
        </w:tc>
      </w:tr>
      <w:tr w:rsidR="00691CF6" w:rsidTr="00691CF6">
        <w:trPr>
          <w:trHeight w:val="765"/>
        </w:trPr>
        <w:tc>
          <w:tcPr>
            <w:tcW w:w="4344" w:type="dxa"/>
            <w:tcBorders>
              <w:top w:val="none" w:sz="4" w:space="0" w:color="000000"/>
              <w:left w:val="single" w:sz="4" w:space="0" w:color="000000"/>
              <w:bottom w:val="single" w:sz="4" w:space="0" w:color="000000"/>
              <w:right w:val="single" w:sz="4" w:space="0" w:color="000000"/>
            </w:tcBorders>
            <w:shd w:val="clear" w:color="000000" w:fill="D8E4BC"/>
            <w:vAlign w:val="bottom"/>
          </w:tcPr>
          <w:p w:rsidR="00691CF6" w:rsidRDefault="00691CF6" w:rsidP="00691CF6">
            <w:pPr>
              <w:rPr>
                <w:color w:val="000000"/>
                <w:szCs w:val="20"/>
              </w:rPr>
            </w:pPr>
            <w:r>
              <w:rPr>
                <w:color w:val="000000"/>
                <w:szCs w:val="20"/>
              </w:rPr>
              <w:t>Муниципальная программа "Благоустройство территории Минского сельского поселения Костромского муниципального района Костромской области"</w:t>
            </w:r>
          </w:p>
        </w:tc>
        <w:tc>
          <w:tcPr>
            <w:tcW w:w="692"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0600000000</w:t>
            </w:r>
          </w:p>
        </w:tc>
        <w:tc>
          <w:tcPr>
            <w:tcW w:w="993" w:type="dxa"/>
            <w:tcBorders>
              <w:top w:val="none" w:sz="4" w:space="0" w:color="000000"/>
              <w:left w:val="none" w:sz="4" w:space="0" w:color="000000"/>
              <w:bottom w:val="single" w:sz="4" w:space="0" w:color="000000"/>
              <w:right w:val="single" w:sz="4" w:space="0" w:color="000000"/>
            </w:tcBorders>
            <w:shd w:val="clear" w:color="000000" w:fill="D8E4BC"/>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D8E4BC"/>
            <w:noWrap/>
            <w:vAlign w:val="bottom"/>
          </w:tcPr>
          <w:p w:rsidR="00691CF6" w:rsidRDefault="00691CF6" w:rsidP="00691CF6">
            <w:pPr>
              <w:jc w:val="center"/>
              <w:rPr>
                <w:color w:val="000000"/>
                <w:szCs w:val="20"/>
              </w:rPr>
            </w:pPr>
            <w:r>
              <w:rPr>
                <w:color w:val="000000"/>
                <w:szCs w:val="20"/>
              </w:rPr>
              <w:t>1 682 892,00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Уличное освещение</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0600020210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300 000,00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91CF6" w:rsidRDefault="00691CF6" w:rsidP="00691CF6">
            <w:pPr>
              <w:jc w:val="center"/>
              <w:rPr>
                <w:szCs w:val="20"/>
              </w:rPr>
            </w:pPr>
            <w:r>
              <w:rPr>
                <w:szCs w:val="20"/>
              </w:rPr>
              <w:t>300 000,00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Озеленение</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0600020220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330 000,00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330 000,00</w:t>
            </w:r>
          </w:p>
        </w:tc>
      </w:tr>
      <w:tr w:rsidR="00691CF6" w:rsidTr="00691CF6">
        <w:trPr>
          <w:trHeight w:val="271"/>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Прочее благоустройство территории сельского поселения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0600020240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940 000,00</w:t>
            </w:r>
          </w:p>
        </w:tc>
      </w:tr>
      <w:tr w:rsidR="00691CF6" w:rsidTr="00691CF6">
        <w:trPr>
          <w:trHeight w:val="363"/>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691CF6" w:rsidRDefault="00691CF6" w:rsidP="00691CF6">
            <w:pPr>
              <w:jc w:val="center"/>
              <w:rPr>
                <w:szCs w:val="20"/>
              </w:rPr>
            </w:pPr>
            <w:r>
              <w:rPr>
                <w:szCs w:val="20"/>
              </w:rPr>
              <w:t>940 000,00</w:t>
            </w:r>
          </w:p>
        </w:tc>
      </w:tr>
      <w:tr w:rsidR="00691CF6" w:rsidTr="00691CF6">
        <w:trPr>
          <w:trHeight w:val="399"/>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проведение мероприятий по борьбе с борщевиком Сосновского</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06000S2250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112 892,00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112 892,00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Другие вопросы в области жилищно-коммунального хозяйства</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0505</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3 316 820,00</w:t>
            </w:r>
          </w:p>
        </w:tc>
      </w:tr>
      <w:tr w:rsidR="00691CF6" w:rsidTr="00691CF6">
        <w:trPr>
          <w:trHeight w:val="76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 xml:space="preserve">Расходы на обеспечение деятельности (оказание услуг) подведомственных учреждений в области жилищно-коммунального </w:t>
            </w:r>
            <w:r>
              <w:rPr>
                <w:color w:val="000000"/>
                <w:szCs w:val="20"/>
              </w:rPr>
              <w:lastRenderedPageBreak/>
              <w:t>хозяйства</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lastRenderedPageBreak/>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990000059Ч</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3 316 820,00</w:t>
            </w:r>
          </w:p>
        </w:tc>
      </w:tr>
      <w:tr w:rsidR="00691CF6" w:rsidTr="00691CF6">
        <w:trPr>
          <w:trHeight w:val="956"/>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3 239 820,00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58 000,00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19 000,00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Культура, кинематография</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0800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4 764 975,00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Культура</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0801</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4 764 975,00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обеспечение деятельности (оказание услуг) подведомственных учреждений - Учреждения культуры</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990000059Д</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4 764 975,00</w:t>
            </w:r>
          </w:p>
        </w:tc>
      </w:tr>
      <w:tr w:rsidR="00691CF6" w:rsidTr="00691CF6">
        <w:trPr>
          <w:trHeight w:val="881"/>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2 814 275,00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1 480 700,00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vAlign w:val="bottom"/>
          </w:tcPr>
          <w:p w:rsidR="00691CF6" w:rsidRDefault="00691CF6" w:rsidP="00691CF6">
            <w:pPr>
              <w:jc w:val="center"/>
              <w:rPr>
                <w:color w:val="000000"/>
                <w:szCs w:val="20"/>
              </w:rPr>
            </w:pPr>
            <w:r>
              <w:rPr>
                <w:color w:val="000000"/>
                <w:szCs w:val="20"/>
              </w:rPr>
              <w:t>470 000,00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Социальная политика</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1000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186 000,00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Пенсионное обеспечение</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1001</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6 000,00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auto" w:fill="auto"/>
            <w:vAlign w:val="bottom"/>
          </w:tcPr>
          <w:p w:rsidR="00691CF6" w:rsidRDefault="00691CF6" w:rsidP="00691CF6">
            <w:pPr>
              <w:rPr>
                <w:color w:val="000000"/>
                <w:szCs w:val="20"/>
              </w:rPr>
            </w:pPr>
            <w:r>
              <w:rPr>
                <w:color w:val="000000"/>
                <w:szCs w:val="20"/>
              </w:rPr>
              <w:t>Ежемесячная доплата к пенсии лицам, замещавшим муниципальные должности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9900083110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Социальное обеспечение и иные выплаты населению</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300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6 000,00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t>Социальное обеспечение населения</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999</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1003</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180 000,00</w:t>
            </w:r>
          </w:p>
        </w:tc>
      </w:tr>
      <w:tr w:rsidR="00691CF6" w:rsidTr="00691CF6">
        <w:trPr>
          <w:trHeight w:val="102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Выплата денежной компенсации за наем (поднаем) жилых помещений собственникам (нанимателям) жилых помещений в многоквартирных домах, признанных аварийными, домах блокированной застройки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9900083620</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180 000,00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Социальное обеспечение и иные выплаты населению</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300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180 000,00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ABF8F"/>
            <w:vAlign w:val="bottom"/>
          </w:tcPr>
          <w:p w:rsidR="00691CF6" w:rsidRDefault="00691CF6" w:rsidP="00691CF6">
            <w:pPr>
              <w:rPr>
                <w:color w:val="000000"/>
                <w:szCs w:val="20"/>
              </w:rPr>
            </w:pPr>
            <w:r>
              <w:rPr>
                <w:color w:val="000000"/>
                <w:szCs w:val="20"/>
              </w:rPr>
              <w:t>Физическая культура и спорт</w:t>
            </w:r>
          </w:p>
        </w:tc>
        <w:tc>
          <w:tcPr>
            <w:tcW w:w="69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1100</w:t>
            </w:r>
          </w:p>
        </w:tc>
        <w:tc>
          <w:tcPr>
            <w:tcW w:w="1322"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ABF8F"/>
            <w:vAlign w:val="bottom"/>
          </w:tcPr>
          <w:p w:rsidR="00691CF6" w:rsidRDefault="00691CF6" w:rsidP="00691CF6">
            <w:pPr>
              <w:jc w:val="center"/>
              <w:rPr>
                <w:color w:val="000000"/>
                <w:szCs w:val="20"/>
              </w:rPr>
            </w:pPr>
            <w:r>
              <w:rPr>
                <w:color w:val="000000"/>
                <w:szCs w:val="20"/>
              </w:rPr>
              <w:t>3 436 190,00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99"/>
            <w:vAlign w:val="bottom"/>
          </w:tcPr>
          <w:p w:rsidR="00691CF6" w:rsidRDefault="00691CF6" w:rsidP="00691CF6">
            <w:pPr>
              <w:rPr>
                <w:color w:val="000000"/>
                <w:szCs w:val="20"/>
              </w:rPr>
            </w:pPr>
            <w:r>
              <w:rPr>
                <w:color w:val="000000"/>
                <w:szCs w:val="20"/>
              </w:rPr>
              <w:lastRenderedPageBreak/>
              <w:t>Физическая культура</w:t>
            </w:r>
          </w:p>
        </w:tc>
        <w:tc>
          <w:tcPr>
            <w:tcW w:w="69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1101</w:t>
            </w:r>
          </w:p>
        </w:tc>
        <w:tc>
          <w:tcPr>
            <w:tcW w:w="1322"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FFFF99"/>
            <w:vAlign w:val="bottom"/>
          </w:tcPr>
          <w:p w:rsidR="00691CF6" w:rsidRDefault="00691CF6" w:rsidP="00691CF6">
            <w:pPr>
              <w:jc w:val="center"/>
              <w:rPr>
                <w:color w:val="000000"/>
                <w:szCs w:val="20"/>
              </w:rPr>
            </w:pPr>
            <w:r>
              <w:rPr>
                <w:color w:val="000000"/>
                <w:szCs w:val="20"/>
              </w:rPr>
              <w:t>3 436 190,00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обеспечение деятельности (оказание услуг) подведомственных учреждений - Учреждения спорта</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990000059Р</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3 436 190,00</w:t>
            </w:r>
          </w:p>
        </w:tc>
      </w:tr>
      <w:tr w:rsidR="00691CF6" w:rsidTr="00691CF6">
        <w:trPr>
          <w:trHeight w:val="80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100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998 360,00</w:t>
            </w:r>
          </w:p>
        </w:tc>
      </w:tr>
      <w:tr w:rsidR="00691CF6" w:rsidTr="00691CF6">
        <w:trPr>
          <w:trHeight w:val="510"/>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Закупка товаров, работ и услуг для обеспечения государственных (муниципальных) нужд</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200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2 402 830,00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FFFFFF"/>
            <w:vAlign w:val="bottom"/>
          </w:tcPr>
          <w:p w:rsidR="00691CF6" w:rsidRDefault="00691CF6" w:rsidP="00691CF6">
            <w:pPr>
              <w:rPr>
                <w:color w:val="000000"/>
                <w:szCs w:val="20"/>
              </w:rPr>
            </w:pPr>
            <w:r>
              <w:rPr>
                <w:color w:val="000000"/>
                <w:szCs w:val="20"/>
              </w:rPr>
              <w:t>Иные бюджетные ассигнования</w:t>
            </w:r>
          </w:p>
        </w:tc>
        <w:tc>
          <w:tcPr>
            <w:tcW w:w="69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FFFFFF"/>
            <w:vAlign w:val="bottom"/>
          </w:tcPr>
          <w:p w:rsidR="00691CF6" w:rsidRDefault="00691CF6" w:rsidP="00691CF6">
            <w:pPr>
              <w:jc w:val="center"/>
              <w:rPr>
                <w:color w:val="000000"/>
                <w:szCs w:val="20"/>
              </w:rPr>
            </w:pPr>
            <w:r>
              <w:rPr>
                <w:color w:val="000000"/>
                <w:szCs w:val="20"/>
              </w:rPr>
              <w:t>800</w:t>
            </w:r>
          </w:p>
        </w:tc>
        <w:tc>
          <w:tcPr>
            <w:tcW w:w="1451" w:type="dxa"/>
            <w:tcBorders>
              <w:top w:val="none" w:sz="4" w:space="0" w:color="000000"/>
              <w:left w:val="none" w:sz="4" w:space="0" w:color="000000"/>
              <w:bottom w:val="single" w:sz="4" w:space="0" w:color="000000"/>
              <w:right w:val="single" w:sz="4" w:space="0" w:color="000000"/>
            </w:tcBorders>
            <w:shd w:val="clear" w:color="auto" w:fill="auto"/>
            <w:noWrap/>
            <w:vAlign w:val="bottom"/>
          </w:tcPr>
          <w:p w:rsidR="00691CF6" w:rsidRDefault="00691CF6" w:rsidP="00691CF6">
            <w:pPr>
              <w:jc w:val="center"/>
              <w:rPr>
                <w:color w:val="000000"/>
                <w:szCs w:val="20"/>
              </w:rPr>
            </w:pPr>
            <w:r>
              <w:rPr>
                <w:color w:val="000000"/>
                <w:szCs w:val="20"/>
              </w:rPr>
              <w:t>35 000,00</w:t>
            </w:r>
          </w:p>
        </w:tc>
      </w:tr>
      <w:tr w:rsidR="00691CF6" w:rsidTr="00691CF6">
        <w:trPr>
          <w:trHeight w:val="255"/>
        </w:trPr>
        <w:tc>
          <w:tcPr>
            <w:tcW w:w="4344" w:type="dxa"/>
            <w:tcBorders>
              <w:top w:val="none" w:sz="4" w:space="0" w:color="000000"/>
              <w:left w:val="single" w:sz="4" w:space="0" w:color="000000"/>
              <w:bottom w:val="single" w:sz="4" w:space="0" w:color="000000"/>
              <w:right w:val="single" w:sz="4" w:space="0" w:color="000000"/>
            </w:tcBorders>
            <w:shd w:val="clear" w:color="000000" w:fill="C4D79B"/>
            <w:vAlign w:val="bottom"/>
          </w:tcPr>
          <w:p w:rsidR="00691CF6" w:rsidRDefault="00691CF6" w:rsidP="00691CF6">
            <w:pPr>
              <w:rPr>
                <w:color w:val="000000"/>
                <w:szCs w:val="20"/>
              </w:rPr>
            </w:pPr>
            <w:r>
              <w:rPr>
                <w:color w:val="000000"/>
                <w:szCs w:val="20"/>
              </w:rPr>
              <w:t>ВСЕГО</w:t>
            </w:r>
          </w:p>
        </w:tc>
        <w:tc>
          <w:tcPr>
            <w:tcW w:w="692" w:type="dxa"/>
            <w:tcBorders>
              <w:top w:val="none" w:sz="4" w:space="0" w:color="000000"/>
              <w:left w:val="none" w:sz="4" w:space="0" w:color="000000"/>
              <w:bottom w:val="single" w:sz="4" w:space="0" w:color="000000"/>
              <w:right w:val="single" w:sz="4" w:space="0" w:color="000000"/>
            </w:tcBorders>
            <w:shd w:val="clear" w:color="000000" w:fill="C4D79B"/>
            <w:vAlign w:val="bottom"/>
          </w:tcPr>
          <w:p w:rsidR="00691CF6" w:rsidRDefault="00691CF6" w:rsidP="00691CF6">
            <w:pPr>
              <w:jc w:val="center"/>
              <w:rPr>
                <w:color w:val="000000"/>
                <w:szCs w:val="20"/>
              </w:rPr>
            </w:pPr>
            <w:r>
              <w:rPr>
                <w:color w:val="000000"/>
                <w:szCs w:val="20"/>
              </w:rPr>
              <w:t> </w:t>
            </w:r>
          </w:p>
        </w:tc>
        <w:tc>
          <w:tcPr>
            <w:tcW w:w="1121" w:type="dxa"/>
            <w:tcBorders>
              <w:top w:val="none" w:sz="4" w:space="0" w:color="000000"/>
              <w:left w:val="none" w:sz="4" w:space="0" w:color="000000"/>
              <w:bottom w:val="single" w:sz="4" w:space="0" w:color="000000"/>
              <w:right w:val="single" w:sz="4" w:space="0" w:color="000000"/>
            </w:tcBorders>
            <w:shd w:val="clear" w:color="000000" w:fill="C4D79B"/>
            <w:vAlign w:val="bottom"/>
          </w:tcPr>
          <w:p w:rsidR="00691CF6" w:rsidRDefault="00691CF6" w:rsidP="00691CF6">
            <w:pPr>
              <w:jc w:val="center"/>
              <w:rPr>
                <w:color w:val="000000"/>
                <w:szCs w:val="20"/>
              </w:rPr>
            </w:pPr>
            <w:r>
              <w:rPr>
                <w:color w:val="000000"/>
                <w:szCs w:val="20"/>
              </w:rPr>
              <w:t> </w:t>
            </w:r>
          </w:p>
        </w:tc>
        <w:tc>
          <w:tcPr>
            <w:tcW w:w="1322" w:type="dxa"/>
            <w:tcBorders>
              <w:top w:val="none" w:sz="4" w:space="0" w:color="000000"/>
              <w:left w:val="none" w:sz="4" w:space="0" w:color="000000"/>
              <w:bottom w:val="single" w:sz="4" w:space="0" w:color="000000"/>
              <w:right w:val="single" w:sz="4" w:space="0" w:color="000000"/>
            </w:tcBorders>
            <w:shd w:val="clear" w:color="000000" w:fill="C4D79B"/>
            <w:vAlign w:val="bottom"/>
          </w:tcPr>
          <w:p w:rsidR="00691CF6" w:rsidRDefault="00691CF6" w:rsidP="00691CF6">
            <w:pPr>
              <w:jc w:val="center"/>
              <w:rPr>
                <w:color w:val="000000"/>
                <w:szCs w:val="20"/>
              </w:rPr>
            </w:pPr>
            <w:r>
              <w:rPr>
                <w:color w:val="000000"/>
                <w:szCs w:val="20"/>
              </w:rPr>
              <w:t> </w:t>
            </w:r>
          </w:p>
        </w:tc>
        <w:tc>
          <w:tcPr>
            <w:tcW w:w="993" w:type="dxa"/>
            <w:tcBorders>
              <w:top w:val="none" w:sz="4" w:space="0" w:color="000000"/>
              <w:left w:val="none" w:sz="4" w:space="0" w:color="000000"/>
              <w:bottom w:val="single" w:sz="4" w:space="0" w:color="000000"/>
              <w:right w:val="single" w:sz="4" w:space="0" w:color="000000"/>
            </w:tcBorders>
            <w:shd w:val="clear" w:color="000000" w:fill="C4D79B"/>
            <w:vAlign w:val="bottom"/>
          </w:tcPr>
          <w:p w:rsidR="00691CF6" w:rsidRDefault="00691CF6" w:rsidP="00691CF6">
            <w:pPr>
              <w:jc w:val="center"/>
              <w:rPr>
                <w:color w:val="000000"/>
                <w:szCs w:val="20"/>
              </w:rPr>
            </w:pPr>
            <w:r>
              <w:rPr>
                <w:color w:val="000000"/>
                <w:szCs w:val="20"/>
              </w:rPr>
              <w:t> </w:t>
            </w:r>
          </w:p>
        </w:tc>
        <w:tc>
          <w:tcPr>
            <w:tcW w:w="1451" w:type="dxa"/>
            <w:tcBorders>
              <w:top w:val="none" w:sz="4" w:space="0" w:color="000000"/>
              <w:left w:val="none" w:sz="4" w:space="0" w:color="000000"/>
              <w:bottom w:val="single" w:sz="4" w:space="0" w:color="000000"/>
              <w:right w:val="single" w:sz="4" w:space="0" w:color="000000"/>
            </w:tcBorders>
            <w:shd w:val="clear" w:color="000000" w:fill="C4D79B"/>
            <w:vAlign w:val="bottom"/>
          </w:tcPr>
          <w:p w:rsidR="00691CF6" w:rsidRDefault="00691CF6" w:rsidP="00691CF6">
            <w:pPr>
              <w:jc w:val="center"/>
              <w:rPr>
                <w:color w:val="000000"/>
                <w:szCs w:val="20"/>
              </w:rPr>
            </w:pPr>
            <w:r>
              <w:rPr>
                <w:color w:val="000000"/>
                <w:szCs w:val="20"/>
              </w:rPr>
              <w:t>42 026 565,00</w:t>
            </w:r>
          </w:p>
        </w:tc>
      </w:tr>
    </w:tbl>
    <w:p w:rsidR="00691CF6" w:rsidRDefault="00691CF6" w:rsidP="00691CF6">
      <w:pPr>
        <w:pStyle w:val="Standard"/>
        <w:widowControl w:val="0"/>
        <w:shd w:val="clear" w:color="auto" w:fill="FFFFFF"/>
        <w:tabs>
          <w:tab w:val="left" w:pos="1099"/>
        </w:tabs>
        <w:rPr>
          <w:rFonts w:eastAsia="Andale Sans UI"/>
          <w:color w:val="000000"/>
          <w:spacing w:val="-1"/>
        </w:rPr>
      </w:pPr>
    </w:p>
    <w:p w:rsidR="00691CF6" w:rsidRDefault="00691CF6" w:rsidP="00691CF6">
      <w:pPr>
        <w:pStyle w:val="Standard"/>
        <w:widowControl w:val="0"/>
        <w:shd w:val="clear" w:color="auto" w:fill="FFFFFF"/>
        <w:tabs>
          <w:tab w:val="left" w:pos="1099"/>
        </w:tabs>
        <w:jc w:val="right"/>
      </w:pPr>
      <w:r>
        <w:rPr>
          <w:rFonts w:eastAsia="Andale Sans UI"/>
          <w:color w:val="000000"/>
          <w:spacing w:val="-1"/>
        </w:rPr>
        <w:t>Приложение № 3</w:t>
      </w:r>
    </w:p>
    <w:p w:rsidR="00691CF6" w:rsidRDefault="00691CF6" w:rsidP="00691CF6">
      <w:pPr>
        <w:pStyle w:val="Standard"/>
        <w:widowControl w:val="0"/>
        <w:shd w:val="clear" w:color="auto" w:fill="FFFFFF"/>
        <w:tabs>
          <w:tab w:val="left" w:pos="1099"/>
        </w:tabs>
        <w:jc w:val="right"/>
      </w:pPr>
      <w:r>
        <w:rPr>
          <w:rFonts w:eastAsia="Andale Sans UI"/>
          <w:color w:val="000000"/>
          <w:spacing w:val="-1"/>
        </w:rPr>
        <w:t>к решению Совета депутатов</w:t>
      </w:r>
    </w:p>
    <w:p w:rsidR="00691CF6" w:rsidRDefault="00691CF6" w:rsidP="00691CF6">
      <w:pPr>
        <w:pStyle w:val="Standard"/>
        <w:widowControl w:val="0"/>
        <w:shd w:val="clear" w:color="auto" w:fill="FFFFFF"/>
        <w:tabs>
          <w:tab w:val="left" w:pos="1099"/>
        </w:tabs>
        <w:jc w:val="right"/>
        <w:rPr>
          <w:rFonts w:eastAsia="Andale Sans UI"/>
          <w:color w:val="000000"/>
          <w:spacing w:val="-1"/>
        </w:rPr>
      </w:pPr>
      <w:r>
        <w:rPr>
          <w:rFonts w:eastAsia="Andale Sans UI"/>
          <w:color w:val="000000"/>
          <w:spacing w:val="-1"/>
        </w:rPr>
        <w:t>от «29» декабря 2025 № 37</w:t>
      </w:r>
    </w:p>
    <w:p w:rsidR="00691CF6" w:rsidRPr="006A32F6" w:rsidRDefault="00691CF6" w:rsidP="00691CF6">
      <w:pPr>
        <w:shd w:val="clear" w:color="auto" w:fill="FFFFFF"/>
        <w:spacing w:line="200" w:lineRule="atLeast"/>
        <w:ind w:left="15"/>
        <w:jc w:val="right"/>
        <w:rPr>
          <w:rFonts w:eastAsia="Andale Sans UI"/>
          <w:color w:val="000000"/>
          <w:spacing w:val="-1"/>
        </w:rPr>
      </w:pPr>
      <w:r w:rsidRPr="006A32F6">
        <w:rPr>
          <w:rFonts w:eastAsia="Andale Sans UI"/>
          <w:color w:val="000000"/>
          <w:spacing w:val="-1"/>
        </w:rPr>
        <w:t xml:space="preserve">(в ред. решений от 09.02.2026 № 2; </w:t>
      </w:r>
    </w:p>
    <w:p w:rsidR="00691CF6" w:rsidRDefault="00691CF6" w:rsidP="00691CF6">
      <w:pPr>
        <w:shd w:val="clear" w:color="auto" w:fill="FFFFFF"/>
        <w:spacing w:line="200" w:lineRule="atLeast"/>
        <w:ind w:left="15"/>
        <w:jc w:val="right"/>
        <w:rPr>
          <w:rFonts w:eastAsia="Tahoma"/>
          <w:spacing w:val="-3"/>
        </w:rPr>
      </w:pPr>
      <w:r>
        <w:rPr>
          <w:rFonts w:eastAsia="Andale Sans UI"/>
          <w:color w:val="000000"/>
          <w:spacing w:val="-1"/>
        </w:rPr>
        <w:t>от 16</w:t>
      </w:r>
      <w:r w:rsidRPr="006A32F6">
        <w:rPr>
          <w:rFonts w:eastAsia="Andale Sans UI"/>
          <w:color w:val="000000"/>
          <w:spacing w:val="-1"/>
        </w:rPr>
        <w:t>.03.2026 №</w:t>
      </w:r>
      <w:r>
        <w:rPr>
          <w:rFonts w:eastAsia="Andale Sans UI"/>
          <w:color w:val="000000"/>
          <w:spacing w:val="-1"/>
        </w:rPr>
        <w:t xml:space="preserve"> 8</w:t>
      </w:r>
      <w:r w:rsidRPr="006A32F6">
        <w:rPr>
          <w:rFonts w:eastAsia="Andale Sans UI"/>
          <w:color w:val="000000"/>
          <w:spacing w:val="-1"/>
        </w:rPr>
        <w:t>)</w:t>
      </w:r>
    </w:p>
    <w:p w:rsidR="00691CF6" w:rsidRDefault="00691CF6" w:rsidP="00691CF6">
      <w:pPr>
        <w:shd w:val="clear" w:color="auto" w:fill="FFFFFF"/>
        <w:spacing w:line="200" w:lineRule="atLeast"/>
        <w:ind w:left="15"/>
        <w:jc w:val="right"/>
        <w:rPr>
          <w:rFonts w:eastAsia="Tahoma"/>
          <w:spacing w:val="-3"/>
        </w:rPr>
      </w:pPr>
    </w:p>
    <w:p w:rsidR="00691CF6" w:rsidRDefault="00691CF6" w:rsidP="00691CF6">
      <w:pPr>
        <w:pStyle w:val="Standard"/>
        <w:widowControl w:val="0"/>
        <w:shd w:val="clear" w:color="auto" w:fill="FFFFFF"/>
        <w:tabs>
          <w:tab w:val="left" w:pos="1099"/>
        </w:tabs>
        <w:jc w:val="right"/>
      </w:pPr>
    </w:p>
    <w:p w:rsidR="00691CF6" w:rsidRDefault="00691CF6" w:rsidP="00691CF6">
      <w:pPr>
        <w:pStyle w:val="Standard"/>
        <w:widowControl w:val="0"/>
        <w:jc w:val="center"/>
      </w:pPr>
      <w:r>
        <w:rPr>
          <w:rFonts w:eastAsia="Lucida Sans Unicode"/>
          <w:b/>
          <w:bCs/>
        </w:rPr>
        <w:t>Источники финансирования дефицита бюджета</w:t>
      </w:r>
    </w:p>
    <w:p w:rsidR="00691CF6" w:rsidRDefault="00691CF6" w:rsidP="00691CF6">
      <w:pPr>
        <w:pStyle w:val="Standard"/>
        <w:widowControl w:val="0"/>
        <w:jc w:val="center"/>
        <w:rPr>
          <w:rFonts w:eastAsia="Lucida Sans Unicode"/>
          <w:b/>
          <w:bCs/>
        </w:rPr>
      </w:pPr>
      <w:r>
        <w:rPr>
          <w:rFonts w:eastAsia="Lucida Sans Unicode"/>
          <w:b/>
          <w:bCs/>
        </w:rPr>
        <w:t>Минского сельского поселения на 2026 год</w:t>
      </w:r>
    </w:p>
    <w:p w:rsidR="00691CF6" w:rsidRDefault="00691CF6" w:rsidP="00691CF6">
      <w:pPr>
        <w:pStyle w:val="Standard"/>
        <w:widowControl w:val="0"/>
        <w:jc w:val="center"/>
      </w:pPr>
    </w:p>
    <w:tbl>
      <w:tblPr>
        <w:tblW w:w="10304" w:type="dxa"/>
        <w:jc w:val="center"/>
        <w:tblLayout w:type="fixed"/>
        <w:tblCellMar>
          <w:left w:w="10" w:type="dxa"/>
          <w:right w:w="10" w:type="dxa"/>
        </w:tblCellMar>
        <w:tblLook w:val="04A0" w:firstRow="1" w:lastRow="0" w:firstColumn="1" w:lastColumn="0" w:noHBand="0" w:noVBand="1"/>
      </w:tblPr>
      <w:tblGrid>
        <w:gridCol w:w="3152"/>
        <w:gridCol w:w="5451"/>
        <w:gridCol w:w="1701"/>
      </w:tblGrid>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jc w:val="center"/>
              <w:rPr>
                <w:b/>
              </w:rPr>
            </w:pPr>
            <w:r>
              <w:rPr>
                <w:rFonts w:eastAsia="Lucida Sans Unicode"/>
                <w:b/>
              </w:rPr>
              <w:t>Код</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jc w:val="center"/>
              <w:rPr>
                <w:b/>
              </w:rPr>
            </w:pPr>
            <w:r>
              <w:rPr>
                <w:rFonts w:eastAsia="Lucida Sans Unicode"/>
                <w:b/>
              </w:rPr>
              <w:t>Наименование</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jc w:val="center"/>
              <w:rPr>
                <w:b/>
              </w:rPr>
            </w:pPr>
            <w:r>
              <w:rPr>
                <w:rFonts w:eastAsia="Lucida Sans Unicode"/>
                <w:b/>
              </w:rPr>
              <w:t>Сумма, руб.</w:t>
            </w:r>
          </w:p>
        </w:tc>
      </w:tr>
      <w:tr w:rsidR="00691CF6" w:rsidTr="00691CF6">
        <w:trPr>
          <w:trHeight w:val="457"/>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000 01 00 00 00 00 0000 000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jc w:val="both"/>
            </w:pPr>
            <w:r>
              <w:rPr>
                <w:rFonts w:eastAsia="Lucida Sans Unicode"/>
              </w:rPr>
              <w:t>Источники внутреннего финансирования дефицитов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15 037 015,00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000 01 05 00 00 00 0000 000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Изменение остатков средств на счетах по учету средств бюджета</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15 037 015,00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000 01 05 00 00 00 0000 500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Увеличение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-26 989 550,00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rPr>
                <w:rFonts w:eastAsia="Lucida Sans Unicode"/>
              </w:rPr>
            </w:pPr>
            <w:r>
              <w:rPr>
                <w:rFonts w:eastAsia="Lucida Sans Unicode"/>
              </w:rPr>
              <w:t>000 01 05 02 00 00 0000 500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rPr>
                <w:rFonts w:eastAsia="Lucida Sans Unicode"/>
              </w:rPr>
            </w:pPr>
            <w:r>
              <w:rPr>
                <w:rFonts w:eastAsia="Lucida Sans Unicode"/>
              </w:rPr>
              <w:t>Увеличение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-26 989 550,00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000 01 05 02 01 00 0000 510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Увеличение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-26 989 550,00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000 01 05 02 01 10 0000 510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Увеличение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-26 989 550,00</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000 01 05 00 00 00 0000 600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Уменьшение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 xml:space="preserve">42 026 565,00  </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000 01 05 02 00 00 0000 600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Уменьшение прочих остатков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 xml:space="preserve">42 026 565,00  </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000 01 05 02 01 00 0000 610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Уменьшение прочих остатков денежных средств бюджетов</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 xml:space="preserve">42 026 565,00  </w:t>
            </w:r>
          </w:p>
        </w:tc>
      </w:tr>
      <w:tr w:rsidR="00691CF6" w:rsidTr="00691CF6">
        <w:trPr>
          <w:jc w:val="center"/>
        </w:trPr>
        <w:tc>
          <w:tcPr>
            <w:tcW w:w="3152"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000 01 05 02 01 10 0000 610</w:t>
            </w:r>
          </w:p>
        </w:tc>
        <w:tc>
          <w:tcPr>
            <w:tcW w:w="545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center"/>
          </w:tcPr>
          <w:p w:rsidR="00691CF6" w:rsidRDefault="00691CF6" w:rsidP="00691CF6">
            <w:pPr>
              <w:pStyle w:val="Standard"/>
              <w:widowControl w:val="0"/>
              <w:suppressLineNumbers/>
            </w:pPr>
            <w:r>
              <w:rPr>
                <w:rFonts w:eastAsia="Lucida Sans Unicode"/>
              </w:rPr>
              <w:t>Уменьшение прочих остатков денежных средств бюджетов сельских поселений</w:t>
            </w:r>
          </w:p>
        </w:tc>
        <w:tc>
          <w:tcPr>
            <w:tcW w:w="1701"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vAlign w:val="bottom"/>
          </w:tcPr>
          <w:p w:rsidR="00691CF6" w:rsidRDefault="00691CF6" w:rsidP="00691CF6">
            <w:pPr>
              <w:jc w:val="center"/>
            </w:pPr>
            <w:r>
              <w:t xml:space="preserve">42 026 565,00  </w:t>
            </w:r>
          </w:p>
        </w:tc>
      </w:tr>
    </w:tbl>
    <w:p w:rsidR="00691CF6" w:rsidRDefault="00691CF6" w:rsidP="00691CF6">
      <w:pPr>
        <w:shd w:val="clear" w:color="auto" w:fill="FFFFFF"/>
        <w:spacing w:line="200" w:lineRule="atLeast"/>
        <w:ind w:left="15"/>
        <w:jc w:val="right"/>
        <w:rPr>
          <w:rFonts w:eastAsia="Tahoma"/>
          <w:spacing w:val="-3"/>
        </w:rPr>
      </w:pPr>
    </w:p>
    <w:p w:rsidR="00691CF6" w:rsidRDefault="00691CF6" w:rsidP="00691CF6">
      <w:pPr>
        <w:shd w:val="clear" w:color="auto" w:fill="FFFFFF"/>
        <w:spacing w:line="200" w:lineRule="atLeast"/>
        <w:ind w:left="15"/>
        <w:jc w:val="right"/>
        <w:rPr>
          <w:rFonts w:eastAsia="Tahoma"/>
          <w:spacing w:val="-3"/>
        </w:rPr>
      </w:pPr>
    </w:p>
    <w:p w:rsidR="00691CF6" w:rsidRDefault="00691CF6">
      <w:pPr>
        <w:rPr>
          <w:rFonts w:eastAsia="Andale Sans UI"/>
          <w:color w:val="000000"/>
          <w:spacing w:val="-1"/>
        </w:rPr>
      </w:pPr>
      <w:r>
        <w:rPr>
          <w:rFonts w:eastAsia="Andale Sans UI"/>
          <w:color w:val="000000"/>
          <w:spacing w:val="-1"/>
        </w:rPr>
        <w:lastRenderedPageBreak/>
        <w:t>*******************************************************************************</w:t>
      </w:r>
    </w:p>
    <w:p w:rsidR="00691CF6" w:rsidRDefault="00691CF6">
      <w:pPr>
        <w:rPr>
          <w:rFonts w:eastAsia="Andale Sans UI"/>
          <w:color w:val="000000"/>
          <w:spacing w:val="-1"/>
        </w:rPr>
      </w:pPr>
    </w:p>
    <w:p w:rsidR="00285989" w:rsidRDefault="00285989" w:rsidP="00691CF6">
      <w:pPr>
        <w:widowControl w:val="0"/>
        <w:suppressAutoHyphens/>
        <w:autoSpaceDN w:val="0"/>
        <w:jc w:val="center"/>
        <w:rPr>
          <w:rFonts w:eastAsia="Lucida Sans Unicode"/>
          <w:b/>
          <w:kern w:val="3"/>
        </w:rPr>
      </w:pPr>
    </w:p>
    <w:p w:rsidR="00691CF6" w:rsidRPr="00691CF6" w:rsidRDefault="00691CF6" w:rsidP="00691CF6">
      <w:pPr>
        <w:widowControl w:val="0"/>
        <w:suppressAutoHyphens/>
        <w:autoSpaceDN w:val="0"/>
        <w:jc w:val="center"/>
        <w:rPr>
          <w:rFonts w:eastAsia="Lucida Sans Unicode"/>
          <w:b/>
          <w:kern w:val="3"/>
        </w:rPr>
      </w:pPr>
      <w:r w:rsidRPr="00691CF6">
        <w:rPr>
          <w:rFonts w:eastAsia="Lucida Sans Unicode"/>
          <w:b/>
          <w:noProof/>
          <w:kern w:val="3"/>
        </w:rPr>
        <w:drawing>
          <wp:inline distT="0" distB="0" distL="0" distR="0">
            <wp:extent cx="621665" cy="774065"/>
            <wp:effectExtent l="0" t="0" r="6985" b="698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774065"/>
                    </a:xfrm>
                    <a:prstGeom prst="rect">
                      <a:avLst/>
                    </a:prstGeom>
                    <a:noFill/>
                  </pic:spPr>
                </pic:pic>
              </a:graphicData>
            </a:graphic>
          </wp:inline>
        </w:drawing>
      </w:r>
    </w:p>
    <w:p w:rsidR="00691CF6" w:rsidRPr="00691CF6" w:rsidRDefault="00691CF6" w:rsidP="00691CF6">
      <w:pPr>
        <w:widowControl w:val="0"/>
        <w:suppressAutoHyphens/>
        <w:autoSpaceDN w:val="0"/>
        <w:jc w:val="center"/>
        <w:rPr>
          <w:rFonts w:eastAsia="Lucida Sans Unicode"/>
          <w:b/>
          <w:kern w:val="3"/>
        </w:rPr>
      </w:pPr>
      <w:r w:rsidRPr="00691CF6">
        <w:rPr>
          <w:rFonts w:eastAsia="Lucida Sans Unicode"/>
          <w:b/>
          <w:kern w:val="3"/>
        </w:rPr>
        <w:t xml:space="preserve">СОВЕТ ДЕПУТАТОВ </w:t>
      </w:r>
    </w:p>
    <w:p w:rsidR="00691CF6" w:rsidRPr="00691CF6" w:rsidRDefault="00691CF6" w:rsidP="00691CF6">
      <w:pPr>
        <w:widowControl w:val="0"/>
        <w:suppressAutoHyphens/>
        <w:autoSpaceDN w:val="0"/>
        <w:jc w:val="center"/>
        <w:rPr>
          <w:rFonts w:eastAsia="Lucida Sans Unicode"/>
          <w:b/>
          <w:kern w:val="3"/>
        </w:rPr>
      </w:pPr>
      <w:r w:rsidRPr="00691CF6">
        <w:rPr>
          <w:rFonts w:eastAsia="Lucida Sans Unicode"/>
          <w:b/>
          <w:kern w:val="3"/>
        </w:rPr>
        <w:t>МИНСКОГО СЕЛЬСКОГО ПОСЕЛЕНИЯ</w:t>
      </w:r>
    </w:p>
    <w:p w:rsidR="00691CF6" w:rsidRPr="00691CF6" w:rsidRDefault="00691CF6" w:rsidP="00691CF6">
      <w:pPr>
        <w:widowControl w:val="0"/>
        <w:suppressAutoHyphens/>
        <w:autoSpaceDN w:val="0"/>
        <w:jc w:val="center"/>
        <w:rPr>
          <w:rFonts w:eastAsia="Lucida Sans Unicode"/>
          <w:b/>
          <w:kern w:val="3"/>
        </w:rPr>
      </w:pPr>
      <w:r w:rsidRPr="00691CF6">
        <w:rPr>
          <w:rFonts w:eastAsia="Lucida Sans Unicode"/>
          <w:b/>
          <w:kern w:val="3"/>
        </w:rPr>
        <w:t>КОСТРОМСКОГО МУНИЦИПАЛЬНОГО РАЙОНА</w:t>
      </w:r>
    </w:p>
    <w:p w:rsidR="00691CF6" w:rsidRPr="00691CF6" w:rsidRDefault="00691CF6" w:rsidP="00691CF6">
      <w:pPr>
        <w:widowControl w:val="0"/>
        <w:suppressAutoHyphens/>
        <w:autoSpaceDN w:val="0"/>
        <w:jc w:val="center"/>
        <w:rPr>
          <w:rFonts w:eastAsia="Lucida Sans Unicode"/>
          <w:b/>
          <w:kern w:val="3"/>
        </w:rPr>
      </w:pPr>
      <w:r w:rsidRPr="00691CF6">
        <w:rPr>
          <w:rFonts w:eastAsia="Lucida Sans Unicode"/>
          <w:b/>
          <w:kern w:val="3"/>
        </w:rPr>
        <w:t>КОСТРОМСКОЙ ОБЛАСТИ</w:t>
      </w:r>
    </w:p>
    <w:p w:rsidR="00691CF6" w:rsidRPr="00691CF6" w:rsidRDefault="00691CF6" w:rsidP="00691CF6">
      <w:pPr>
        <w:widowControl w:val="0"/>
        <w:suppressAutoHyphens/>
        <w:autoSpaceDN w:val="0"/>
        <w:jc w:val="center"/>
        <w:rPr>
          <w:rFonts w:eastAsia="Lucida Sans Unicode"/>
          <w:kern w:val="3"/>
        </w:rPr>
      </w:pPr>
      <w:r w:rsidRPr="00691CF6">
        <w:rPr>
          <w:rFonts w:eastAsia="Lucida Sans Unicode"/>
          <w:kern w:val="3"/>
        </w:rPr>
        <w:t>Четвертого созыва</w:t>
      </w:r>
    </w:p>
    <w:p w:rsidR="00691CF6" w:rsidRPr="00691CF6" w:rsidRDefault="00691CF6" w:rsidP="00691CF6">
      <w:pPr>
        <w:widowControl w:val="0"/>
        <w:suppressAutoHyphens/>
        <w:autoSpaceDN w:val="0"/>
        <w:jc w:val="center"/>
        <w:rPr>
          <w:rFonts w:eastAsia="Lucida Sans Unicode"/>
          <w:b/>
          <w:kern w:val="3"/>
        </w:rPr>
      </w:pPr>
    </w:p>
    <w:p w:rsidR="00691CF6" w:rsidRPr="00691CF6" w:rsidRDefault="00691CF6" w:rsidP="00571183">
      <w:pPr>
        <w:keepNext/>
        <w:widowControl w:val="0"/>
        <w:numPr>
          <w:ilvl w:val="1"/>
          <w:numId w:val="6"/>
        </w:numPr>
        <w:tabs>
          <w:tab w:val="left" w:pos="0"/>
        </w:tabs>
        <w:suppressAutoHyphens/>
        <w:autoSpaceDN w:val="0"/>
        <w:spacing w:after="200"/>
        <w:jc w:val="center"/>
        <w:rPr>
          <w:b/>
          <w:spacing w:val="60"/>
          <w:lang w:eastAsia="ar-SA"/>
        </w:rPr>
      </w:pPr>
      <w:r w:rsidRPr="00691CF6">
        <w:rPr>
          <w:b/>
          <w:spacing w:val="60"/>
          <w:lang w:eastAsia="ar-SA"/>
        </w:rPr>
        <w:t>РЕШЕНИЕ</w:t>
      </w:r>
    </w:p>
    <w:p w:rsidR="00691CF6" w:rsidRPr="00691CF6" w:rsidRDefault="00691CF6" w:rsidP="00691CF6">
      <w:pPr>
        <w:autoSpaceDN w:val="0"/>
        <w:spacing w:after="200"/>
        <w:rPr>
          <w:rFonts w:eastAsia="Calibri"/>
        </w:rPr>
      </w:pPr>
      <w:r w:rsidRPr="00691CF6">
        <w:rPr>
          <w:rFonts w:eastAsia="Calibri"/>
        </w:rPr>
        <w:t>от «16» марта 2026 года                     с.Минское            №9</w:t>
      </w:r>
    </w:p>
    <w:p w:rsidR="00691CF6" w:rsidRPr="00691CF6" w:rsidRDefault="00691CF6" w:rsidP="00691CF6">
      <w:pPr>
        <w:pStyle w:val="Title"/>
        <w:spacing w:before="0" w:after="0"/>
        <w:rPr>
          <w:rFonts w:ascii="Times New Roman" w:hAnsi="Times New Roman" w:cs="Times New Roman"/>
          <w:sz w:val="24"/>
          <w:szCs w:val="24"/>
        </w:rPr>
      </w:pPr>
    </w:p>
    <w:p w:rsidR="00691CF6" w:rsidRPr="00691CF6" w:rsidRDefault="00691CF6" w:rsidP="00691CF6">
      <w:pPr>
        <w:pStyle w:val="Title"/>
        <w:spacing w:before="0" w:after="0"/>
        <w:rPr>
          <w:rFonts w:ascii="Times New Roman" w:hAnsi="Times New Roman" w:cs="Times New Roman"/>
          <w:sz w:val="24"/>
          <w:szCs w:val="24"/>
        </w:rPr>
      </w:pPr>
      <w:r w:rsidRPr="00691CF6">
        <w:rPr>
          <w:rFonts w:ascii="Times New Roman" w:hAnsi="Times New Roman" w:cs="Times New Roman"/>
          <w:sz w:val="24"/>
          <w:szCs w:val="24"/>
        </w:rPr>
        <w:t>Об утверждении Правил благоустройства территории Минского сельского поселения Костромского района Костромской области</w:t>
      </w:r>
    </w:p>
    <w:p w:rsidR="00691CF6" w:rsidRPr="00691CF6" w:rsidRDefault="00691CF6" w:rsidP="00691CF6">
      <w:pPr>
        <w:jc w:val="center"/>
      </w:pPr>
    </w:p>
    <w:p w:rsidR="00691CF6" w:rsidRPr="00691CF6" w:rsidRDefault="00691CF6" w:rsidP="00691CF6">
      <w:pPr>
        <w:ind w:firstLine="709"/>
      </w:pPr>
      <w:r w:rsidRPr="00691CF6">
        <w:t xml:space="preserve">В целях исполнения Постановления Правительства РФ от 10.02.2017 г. N 169, руководствуясь </w:t>
      </w:r>
      <w:r w:rsidRPr="00691CF6">
        <w:rPr>
          <w:color w:val="000000"/>
        </w:rPr>
        <w:t xml:space="preserve">Федеральным законом </w:t>
      </w:r>
      <w:hyperlink r:id="rId8" w:tooltip="№131-ФЗ местное самоуправление" w:history="1">
        <w:r w:rsidRPr="00691CF6">
          <w:rPr>
            <w:rStyle w:val="aa"/>
          </w:rPr>
          <w:t>от 06.10.2003 г. № 131-ФЗ</w:t>
        </w:r>
      </w:hyperlink>
      <w:r w:rsidRPr="00691CF6">
        <w:rPr>
          <w:color w:val="000000"/>
        </w:rPr>
        <w:t xml:space="preserve"> «Об общих принципах организации местного самоуправления в Российской Федерации», </w:t>
      </w:r>
      <w:hyperlink r:id="rId9" w:tooltip="http://10.0.1.77:8080/content/act/aa3abf1f-925e-4298-8a23-701fa33a5a2d.doc" w:history="1">
        <w:r w:rsidRPr="00691CF6">
          <w:rPr>
            <w:rStyle w:val="aa"/>
          </w:rPr>
          <w:t>Уставом</w:t>
        </w:r>
      </w:hyperlink>
      <w:r w:rsidRPr="00691CF6">
        <w:t xml:space="preserve"> муниципального образования Минское сельское поселение Костромского муниципального района Костромской области и учитывая методические рекомендации, утвержденные приказом Министерства строительства и жилищно-коммунального хозяйства РФ от 13.04.2017 № 711/</w:t>
      </w:r>
      <w:proofErr w:type="spellStart"/>
      <w:r w:rsidRPr="00691CF6">
        <w:t>пр</w:t>
      </w:r>
      <w:proofErr w:type="spellEnd"/>
      <w:r w:rsidRPr="00691CF6">
        <w:t xml:space="preserve">, и результаты публичных слушаний, Совет депутатов Минского сельского поселения Костромского муниципального района Костромской области </w:t>
      </w:r>
    </w:p>
    <w:p w:rsidR="00691CF6" w:rsidRPr="00691CF6" w:rsidRDefault="00691CF6" w:rsidP="00691CF6">
      <w:pPr>
        <w:ind w:firstLine="709"/>
      </w:pPr>
    </w:p>
    <w:p w:rsidR="00691CF6" w:rsidRPr="00691CF6" w:rsidRDefault="00691CF6" w:rsidP="00691CF6">
      <w:r w:rsidRPr="00691CF6">
        <w:t>РЕШИЛ:</w:t>
      </w:r>
    </w:p>
    <w:p w:rsidR="00691CF6" w:rsidRPr="00691CF6" w:rsidRDefault="00691CF6" w:rsidP="00691CF6"/>
    <w:p w:rsidR="00691CF6" w:rsidRPr="00691CF6" w:rsidRDefault="00691CF6" w:rsidP="00691CF6">
      <w:pPr>
        <w:ind w:firstLine="709"/>
      </w:pPr>
      <w:r w:rsidRPr="00691CF6">
        <w:t>1. Утвердить Правила благоустройства территории Минского сельского поселения Костромского муниципального района Костромской области» согласно приложению.</w:t>
      </w:r>
    </w:p>
    <w:p w:rsidR="00691CF6" w:rsidRPr="00691CF6" w:rsidRDefault="00691CF6" w:rsidP="00691CF6">
      <w:pPr>
        <w:ind w:firstLine="709"/>
      </w:pPr>
      <w:r w:rsidRPr="00691CF6">
        <w:t>2. Решение Совета депутатов Минского сельского поселения</w:t>
      </w:r>
      <w:r w:rsidRPr="00691CF6">
        <w:rPr>
          <w:rFonts w:eastAsia="Times New Roman CYR"/>
          <w:color w:val="00000A"/>
        </w:rPr>
        <w:t xml:space="preserve"> от 19.08.2019 г. № 18 «Об утверждении Правил благоустройства территории Минского сельского поселения Костромского муниципального района Костромской области» (в ред. решений 29.11.2021 №32; от 27.05.2024 № 18; от 14.10.2024 № 35) считать утратившими силу.</w:t>
      </w:r>
    </w:p>
    <w:p w:rsidR="00691CF6" w:rsidRPr="00691CF6" w:rsidRDefault="00691CF6" w:rsidP="00691CF6">
      <w:pPr>
        <w:pStyle w:val="a5"/>
        <w:ind w:firstLine="709"/>
        <w:jc w:val="both"/>
        <w:rPr>
          <w:rFonts w:ascii="Times New Roman" w:hAnsi="Times New Roman"/>
          <w:sz w:val="24"/>
          <w:szCs w:val="24"/>
        </w:rPr>
      </w:pPr>
      <w:r w:rsidRPr="00691CF6">
        <w:rPr>
          <w:rFonts w:ascii="Times New Roman" w:hAnsi="Times New Roman"/>
          <w:sz w:val="24"/>
          <w:szCs w:val="24"/>
        </w:rPr>
        <w:t>3. Настоящее решение вступает в силу с момента опубликования в информационном бюллетене «Минский вестник» и действует до 31.12.2026 года.</w:t>
      </w:r>
    </w:p>
    <w:p w:rsidR="00691CF6" w:rsidRPr="00691CF6" w:rsidRDefault="00691CF6" w:rsidP="00691CF6"/>
    <w:tbl>
      <w:tblPr>
        <w:tblpPr w:leftFromText="180" w:rightFromText="180" w:vertAnchor="text" w:horzAnchor="margin" w:tblpY="-37"/>
        <w:tblW w:w="0" w:type="auto"/>
        <w:tblLook w:val="04A0" w:firstRow="1" w:lastRow="0" w:firstColumn="1" w:lastColumn="0" w:noHBand="0" w:noVBand="1"/>
      </w:tblPr>
      <w:tblGrid>
        <w:gridCol w:w="5133"/>
        <w:gridCol w:w="4437"/>
      </w:tblGrid>
      <w:tr w:rsidR="00691CF6" w:rsidRPr="00691CF6" w:rsidTr="00691CF6">
        <w:trPr>
          <w:trHeight w:val="1206"/>
        </w:trPr>
        <w:tc>
          <w:tcPr>
            <w:tcW w:w="5133" w:type="dxa"/>
            <w:vAlign w:val="center"/>
          </w:tcPr>
          <w:p w:rsidR="00691CF6" w:rsidRPr="00691CF6" w:rsidRDefault="0035018C" w:rsidP="00691CF6">
            <w:pPr>
              <w:spacing w:after="160"/>
              <w:rPr>
                <w:rFonts w:eastAsia="Calibri"/>
                <w:lang w:eastAsia="en-US"/>
              </w:rPr>
            </w:pPr>
            <w:r w:rsidRPr="0035018C">
              <w:rPr>
                <w:rFonts w:eastAsia="Calibri"/>
                <w:lang w:eastAsia="en-US"/>
              </w:rPr>
              <w:t xml:space="preserve">Временно </w:t>
            </w:r>
            <w:proofErr w:type="gramStart"/>
            <w:r w:rsidRPr="0035018C">
              <w:rPr>
                <w:rFonts w:eastAsia="Calibri"/>
                <w:lang w:eastAsia="en-US"/>
              </w:rPr>
              <w:t>исполняющий</w:t>
            </w:r>
            <w:proofErr w:type="gramEnd"/>
            <w:r w:rsidRPr="0035018C">
              <w:rPr>
                <w:rFonts w:eastAsia="Calibri"/>
                <w:lang w:eastAsia="en-US"/>
              </w:rPr>
              <w:t xml:space="preserve"> полномочия главы Минского сельского поселения Костромского муниципального района Костромской области</w:t>
            </w:r>
          </w:p>
        </w:tc>
        <w:tc>
          <w:tcPr>
            <w:tcW w:w="4437" w:type="dxa"/>
            <w:vAlign w:val="center"/>
          </w:tcPr>
          <w:p w:rsidR="00691CF6" w:rsidRPr="00691CF6" w:rsidRDefault="00691CF6" w:rsidP="00691CF6">
            <w:pPr>
              <w:spacing w:after="160"/>
              <w:jc w:val="right"/>
              <w:rPr>
                <w:rFonts w:eastAsia="Calibri"/>
                <w:lang w:eastAsia="en-US"/>
              </w:rPr>
            </w:pPr>
          </w:p>
          <w:p w:rsidR="00691CF6" w:rsidRPr="00691CF6" w:rsidRDefault="00691CF6" w:rsidP="00691CF6">
            <w:pPr>
              <w:spacing w:after="160"/>
              <w:jc w:val="right"/>
              <w:rPr>
                <w:rFonts w:eastAsia="Calibri"/>
                <w:lang w:eastAsia="en-US"/>
              </w:rPr>
            </w:pPr>
          </w:p>
          <w:p w:rsidR="00691CF6" w:rsidRPr="00691CF6" w:rsidRDefault="0035018C" w:rsidP="00691CF6">
            <w:pPr>
              <w:spacing w:after="160"/>
              <w:jc w:val="right"/>
              <w:rPr>
                <w:rFonts w:eastAsia="Calibri"/>
                <w:lang w:eastAsia="en-US"/>
              </w:rPr>
            </w:pPr>
            <w:r>
              <w:rPr>
                <w:rFonts w:eastAsia="Calibri"/>
                <w:lang w:eastAsia="en-US"/>
              </w:rPr>
              <w:t>Л.М.Исаева</w:t>
            </w:r>
          </w:p>
        </w:tc>
      </w:tr>
    </w:tbl>
    <w:p w:rsidR="00691CF6" w:rsidRPr="00691CF6" w:rsidRDefault="00691CF6" w:rsidP="00691CF6"/>
    <w:p w:rsidR="00691CF6" w:rsidRPr="00691CF6" w:rsidRDefault="00691CF6" w:rsidP="00691CF6"/>
    <w:p w:rsidR="00691CF6" w:rsidRPr="00691CF6" w:rsidRDefault="00691CF6" w:rsidP="00691CF6">
      <w:pPr>
        <w:ind w:left="567"/>
        <w:jc w:val="right"/>
      </w:pPr>
      <w:r>
        <w:t>П</w:t>
      </w:r>
      <w:r w:rsidRPr="00691CF6">
        <w:t>риложение</w:t>
      </w:r>
    </w:p>
    <w:p w:rsidR="00691CF6" w:rsidRPr="00691CF6" w:rsidRDefault="00691CF6" w:rsidP="00691CF6">
      <w:pPr>
        <w:ind w:left="567"/>
        <w:jc w:val="right"/>
      </w:pPr>
      <w:r w:rsidRPr="00691CF6">
        <w:t>УТВЕРЖДЕНЫ</w:t>
      </w:r>
    </w:p>
    <w:p w:rsidR="00691CF6" w:rsidRPr="00691CF6" w:rsidRDefault="00691CF6" w:rsidP="00691CF6">
      <w:pPr>
        <w:ind w:left="567"/>
        <w:jc w:val="right"/>
      </w:pPr>
      <w:r w:rsidRPr="00691CF6">
        <w:t>решением Совета депутатов</w:t>
      </w:r>
    </w:p>
    <w:p w:rsidR="00691CF6" w:rsidRPr="00691CF6" w:rsidRDefault="00691CF6" w:rsidP="00691CF6">
      <w:pPr>
        <w:ind w:left="567"/>
        <w:jc w:val="right"/>
      </w:pPr>
      <w:r w:rsidRPr="00691CF6">
        <w:t xml:space="preserve">Минского сельского поселения </w:t>
      </w:r>
    </w:p>
    <w:p w:rsidR="00691CF6" w:rsidRPr="00691CF6" w:rsidRDefault="00691CF6" w:rsidP="00691CF6">
      <w:pPr>
        <w:ind w:left="567"/>
        <w:jc w:val="right"/>
      </w:pPr>
      <w:r w:rsidRPr="00691CF6">
        <w:t>Костромского муниципального района</w:t>
      </w:r>
    </w:p>
    <w:p w:rsidR="00691CF6" w:rsidRPr="00691CF6" w:rsidRDefault="00691CF6" w:rsidP="00691CF6">
      <w:pPr>
        <w:ind w:left="567"/>
        <w:jc w:val="right"/>
      </w:pPr>
      <w:r w:rsidRPr="00691CF6">
        <w:t>№ 9 от «16» марта 2026 года</w:t>
      </w:r>
    </w:p>
    <w:p w:rsidR="00691CF6" w:rsidRPr="00691CF6" w:rsidRDefault="00691CF6" w:rsidP="00691CF6">
      <w:pPr>
        <w:ind w:left="567"/>
      </w:pPr>
      <w:bookmarkStart w:id="0" w:name="P33"/>
      <w:bookmarkEnd w:id="0"/>
    </w:p>
    <w:p w:rsidR="00691CF6" w:rsidRPr="00691CF6" w:rsidRDefault="00691CF6" w:rsidP="00691CF6">
      <w:pPr>
        <w:pStyle w:val="ConsPlusTitle"/>
        <w:jc w:val="center"/>
        <w:rPr>
          <w:szCs w:val="24"/>
        </w:rPr>
      </w:pPr>
      <w:r w:rsidRPr="00691CF6">
        <w:rPr>
          <w:szCs w:val="24"/>
        </w:rPr>
        <w:lastRenderedPageBreak/>
        <w:t>ПРАВИЛА БЛАГОУСТРОЙСТВА ТЕРРИТОРИИ МИНСКОГО СЕЛЬСКОГО ПОСЕЛЕНИЯ КОСТРОМСКОГО МУНИЦИПАЛЬНОГО РАЙОНА</w:t>
      </w:r>
    </w:p>
    <w:p w:rsidR="00691CF6" w:rsidRPr="00691CF6" w:rsidRDefault="00691CF6" w:rsidP="00691CF6">
      <w:pPr>
        <w:rPr>
          <w:b/>
        </w:rPr>
      </w:pPr>
    </w:p>
    <w:p w:rsidR="00691CF6" w:rsidRPr="00691CF6" w:rsidRDefault="00691CF6" w:rsidP="00691CF6">
      <w:pPr>
        <w:jc w:val="center"/>
        <w:rPr>
          <w:b/>
        </w:rPr>
      </w:pPr>
      <w:r w:rsidRPr="00691CF6">
        <w:rPr>
          <w:b/>
        </w:rPr>
        <w:t>Глава 1. ОБЩИЕ ПОЛОЖЕНИЯ</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 Предмет регулирования и сфера применения</w:t>
      </w:r>
    </w:p>
    <w:p w:rsidR="00691CF6" w:rsidRPr="00691CF6" w:rsidRDefault="00691CF6" w:rsidP="00691CF6">
      <w:pPr>
        <w:pStyle w:val="ConsPlusNormal0"/>
        <w:ind w:firstLine="720"/>
        <w:jc w:val="center"/>
        <w:rPr>
          <w:rFonts w:ascii="Times New Roman" w:hAnsi="Times New Roman" w:cs="Times New Roman"/>
          <w:b/>
          <w:sz w:val="24"/>
          <w:szCs w:val="24"/>
        </w:rPr>
      </w:pPr>
    </w:p>
    <w:p w:rsidR="00691CF6" w:rsidRPr="00691CF6" w:rsidRDefault="00691CF6" w:rsidP="00691CF6">
      <w:proofErr w:type="gramStart"/>
      <w:r w:rsidRPr="00691CF6">
        <w:t>Правила благоустройства территории Минского сельского поселения Костромского муниципального района (далее по тексту – правила)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территории Минского сельского поселения Костромского муниципального района (далее по тексту – сельского поселения), требования по содержанию зданий (включая жилые дома), сооружений и земельных участков, на которых они расположены, к</w:t>
      </w:r>
      <w:proofErr w:type="gramEnd"/>
      <w:r w:rsidRPr="00691CF6">
        <w:t xml:space="preserve">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w:t>
      </w:r>
      <w:proofErr w:type="gramStart"/>
      <w:r w:rsidRPr="00691CF6">
        <w:t>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определяют требования к надлежащему состоянию и содержанию объектов, расположенных на территории сельского поселения, мест производства земляных, ремонтных и</w:t>
      </w:r>
      <w:proofErr w:type="gramEnd"/>
      <w:r w:rsidR="0035018C">
        <w:t xml:space="preserve"> </w:t>
      </w:r>
      <w:proofErr w:type="gramStart"/>
      <w:r w:rsidRPr="00691CF6">
        <w:t>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w:t>
      </w:r>
      <w:proofErr w:type="gramEnd"/>
      <w:r w:rsidRPr="00691CF6">
        <w:t xml:space="preserve">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rsidR="00691CF6" w:rsidRPr="00691CF6" w:rsidRDefault="00691CF6" w:rsidP="00691CF6">
      <w:r w:rsidRPr="00691CF6">
        <w:tab/>
        <w:t>Настоящие Правила разработаны в целях формирования современной, безопасной, комфортной и привлекательной городской среды в сельском поселении, обеспечивающей удобство использования и визуальной привлекательности территории Минского сельского поселения.</w:t>
      </w:r>
    </w:p>
    <w:p w:rsidR="00691CF6" w:rsidRPr="00691CF6" w:rsidRDefault="00691CF6" w:rsidP="00691CF6">
      <w:pPr>
        <w:rPr>
          <w:b/>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 Правовая основа настоящих Правил</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Правовой основой настоящих правил являются Конституция Российской Федерации, Жилищный кодекс Российской Федерации, Градостроительный кодекс Российской Федерации, Федеральный закон "Об основах охраны здоровья граждан в Российской Федерации", Федеральный закон "Об общих принципах организации местного самоуправления в Российской Федерации", Федеральный закон "О санитарно-эпидемиологическом благополучии населения", Федеральный закон "Об отходах производства и потребления", Федеральный закон "Об охране окружающей среды", иные нормативные правовые акты Российской Федерации, Костромской области, Устав муниципального образования Минского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 Основные понятия, используемые в настоящих Правилах</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В настоящих Правилах используются следующие основные понятия: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 биотуалет - устройство для переработки фекальных отходов в органическое удобрение путем использования биологического процесса окисления, активизированного </w:t>
      </w:r>
      <w:proofErr w:type="spellStart"/>
      <w:r w:rsidRPr="00691CF6">
        <w:rPr>
          <w:rFonts w:ascii="Times New Roman" w:hAnsi="Times New Roman" w:cs="Times New Roman"/>
          <w:sz w:val="24"/>
          <w:szCs w:val="24"/>
        </w:rPr>
        <w:t>электроподогревом</w:t>
      </w:r>
      <w:proofErr w:type="spellEnd"/>
      <w:r w:rsidRPr="00691CF6">
        <w:rPr>
          <w:rFonts w:ascii="Times New Roman" w:hAnsi="Times New Roman" w:cs="Times New Roman"/>
          <w:sz w:val="24"/>
          <w:szCs w:val="24"/>
        </w:rPr>
        <w:t xml:space="preserve"> или химическими добавками;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2)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Костромской области,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Костромской области, по содержанию территорий населенных пунктов муниципальных образований Костромской области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брошенное транспортное средство - транспортное средство, брошенное собственником или иным образом оставленное им с целью отказа от права собственности на него, у которого отсутствует хотя бы один из конструктивных элементов: шасси или привод, кузовные детали (капот, крышка багажника, двери), стекло (стекла), колесо (колеса), в том числе сгоревшее, и которое своим местом нахождения нарушает требования правил благоустройства территории Минского сельского поселения, и (или) законные права третьих лиц</w:t>
      </w:r>
      <w:r w:rsidRPr="00691CF6">
        <w:rPr>
          <w:rFonts w:ascii="Times New Roman" w:eastAsia="Calibri" w:hAnsi="Times New Roman" w:cs="Times New Roman"/>
          <w:sz w:val="24"/>
          <w:szCs w:val="24"/>
        </w:rPr>
        <w:t>;</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бульвар - озелененная часть улицы с аллеями-дорожками для пешеходов;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бункер-накопитель - стандартная емкость для сбора крупногабаритного и другого мусора объемом более 2 кубических метров;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владелец объекта - лицо, которому объект принадлежит на праве собственности, праве хозяйственного ведения, праве оперативного управления или ином вещном праве;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7) владелец домашнего животного - физическое или юридическое лицо, у которого по основаниям, установленным Гражданским кодексом Российской Федерации, находятся собаки, кошки и другие животные;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внутри дворовой проезд - автомобильная дорога, проходящая в непосредственной близости к многоквартирному жилому дому (по придомовой территории);</w:t>
      </w:r>
    </w:p>
    <w:p w:rsidR="00691CF6" w:rsidRPr="00691CF6" w:rsidRDefault="00691CF6" w:rsidP="00691CF6">
      <w:pPr>
        <w:pStyle w:val="ConsPlusNormal0"/>
        <w:ind w:firstLine="720"/>
        <w:jc w:val="both"/>
        <w:rPr>
          <w:rFonts w:ascii="Times New Roman" w:hAnsi="Times New Roman" w:cs="Times New Roman"/>
          <w:color w:val="000000"/>
          <w:sz w:val="24"/>
          <w:szCs w:val="24"/>
        </w:rPr>
      </w:pPr>
      <w:r w:rsidRPr="00691CF6">
        <w:rPr>
          <w:rFonts w:ascii="Times New Roman" w:hAnsi="Times New Roman" w:cs="Times New Roman"/>
          <w:sz w:val="24"/>
          <w:szCs w:val="24"/>
        </w:rPr>
        <w:t xml:space="preserve">8.1) </w:t>
      </w:r>
      <w:r w:rsidRPr="00691CF6">
        <w:rPr>
          <w:rFonts w:ascii="Times New Roman" w:hAnsi="Times New Roman" w:cs="Times New Roman"/>
          <w:color w:val="000000"/>
          <w:sz w:val="24"/>
          <w:szCs w:val="24"/>
        </w:rPr>
        <w:t>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691CF6" w:rsidRPr="00691CF6" w:rsidRDefault="00691CF6" w:rsidP="00691CF6">
      <w:pPr>
        <w:pStyle w:val="ConsPlusNormal0"/>
        <w:ind w:firstLine="720"/>
        <w:jc w:val="both"/>
        <w:rPr>
          <w:rFonts w:ascii="Times New Roman" w:hAnsi="Times New Roman" w:cs="Times New Roman"/>
          <w:color w:val="000000"/>
          <w:sz w:val="24"/>
          <w:szCs w:val="24"/>
        </w:rPr>
      </w:pPr>
      <w:r w:rsidRPr="00691CF6">
        <w:rPr>
          <w:rFonts w:ascii="Times New Roman" w:hAnsi="Times New Roman" w:cs="Times New Roman"/>
          <w:color w:val="000000"/>
          <w:sz w:val="24"/>
          <w:szCs w:val="24"/>
        </w:rPr>
        <w:t>8.2) внутренняя граница прилегающей территории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въезд на дворовую территорию - дорога, соединяющая основную или второстепенную дорогу с дворовой территорией или придомовой территорией;</w:t>
      </w:r>
    </w:p>
    <w:p w:rsidR="00691CF6" w:rsidRPr="00691CF6" w:rsidRDefault="00691CF6" w:rsidP="00691CF6">
      <w:pPr>
        <w:ind w:firstLine="709"/>
      </w:pPr>
      <w:r w:rsidRPr="00691CF6">
        <w:t>9.1) витрина – остекленная часть экстерьера, здания, строения, сооружения, предназначенная для экспозиции товаров и услуг;</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9.2) вывеска – средство размещения информации, конструкция (конструкции) в объемном или плоском исполнении, расположенная на фасаде здания, сооружения, содержащая наименование (фирменное наименование) организации (юридического лица, индивидуального предпринимателя), место ее нахождения (адрес) и режим работы;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газон - элемент благоустройства, включающий в себя участок земли с растительным покровом;</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грунт - субстрат, состоящий из минерального и органического вещества природного и антропогенного происхождения;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 xml:space="preserve">12.1) территория домовладения - земельный участок, занятый жилым домом (частью жилого дома), не являющимся многоквартирным домом, и примыкающими к нему и (или) </w:t>
      </w:r>
      <w:r w:rsidRPr="00691CF6">
        <w:rPr>
          <w:rFonts w:ascii="Times New Roman" w:hAnsi="Times New Roman" w:cs="Times New Roman"/>
          <w:color w:val="000000"/>
          <w:sz w:val="24"/>
          <w:szCs w:val="24"/>
        </w:rPr>
        <w:lastRenderedPageBreak/>
        <w:t>отдельно стоящими на общем с жилым домом (частью жилого дома) земельном участке надворными постройками (гараж, баня (сауна, бассейн), теплица (зимний сад), помещения для содержания домашнего скота и сельскохозяйственной птицы, иные объекты);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дворовая территория – территория (земельный участок),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14) домашние животные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15) зеленые насаждения - древесно-кустарниковая и травянистая растительность на территории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16) земляные работы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 xml:space="preserve">17) </w:t>
      </w:r>
      <w:r w:rsidRPr="00691CF6">
        <w:rPr>
          <w:rFonts w:ascii="Times New Roman" w:eastAsia="Calibri" w:hAnsi="Times New Roman" w:cs="Times New Roman"/>
          <w:sz w:val="24"/>
          <w:szCs w:val="24"/>
        </w:rPr>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18) карта-схема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19) категория улиц – классификация улиц и проездов в зависимости от интенсивности движения транспорта и особенностей, предъявляемых к их содержанию;</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20) контейнер - стандартная емкость для сбора мусора объемом до 2 кубических метров включительно;</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21) контейнерная площадка – объект благоустройства, используемый в качестве места для накопления твердых коммунальных отходов,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предназначенный для размещения контейнеров и бункеров;</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22)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91CF6" w:rsidRPr="00691CF6" w:rsidRDefault="00691CF6" w:rsidP="00691CF6">
      <w:pPr>
        <w:pStyle w:val="ConsPlusNormal0"/>
        <w:ind w:firstLine="720"/>
        <w:jc w:val="both"/>
        <w:rPr>
          <w:rFonts w:ascii="Times New Roman" w:hAnsi="Times New Roman" w:cs="Times New Roman"/>
          <w:sz w:val="24"/>
          <w:szCs w:val="24"/>
        </w:rPr>
      </w:pPr>
      <w:proofErr w:type="gramStart"/>
      <w:r w:rsidRPr="00691CF6">
        <w:rPr>
          <w:rFonts w:ascii="Times New Roman" w:eastAsia="Calibri" w:hAnsi="Times New Roman" w:cs="Times New Roman"/>
          <w:sz w:val="24"/>
          <w:szCs w:val="24"/>
        </w:rPr>
        <w:t>23) малые архитектурные формы  – искусственные элементы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roofErr w:type="gramEnd"/>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24) мусор - бытовые отходы потребления и хозяйственной деятельности, утратившие свои потребительские свойства, находящиеся вне установленных (разрешенных) и оборудованных мест накопления и размещения»;</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 xml:space="preserve">25) </w:t>
      </w:r>
      <w:r w:rsidRPr="00691CF6">
        <w:rPr>
          <w:rFonts w:ascii="Times New Roman" w:eastAsia="Calibri" w:hAnsi="Times New Roman" w:cs="Times New Roman"/>
          <w:sz w:val="24"/>
          <w:szCs w:val="24"/>
        </w:rPr>
        <w:t xml:space="preserve">несанкционированная свалка отходов – территория, используемая, </w:t>
      </w:r>
      <w:r w:rsidRPr="00691CF6">
        <w:rPr>
          <w:rFonts w:ascii="Times New Roman" w:eastAsia="Calibri" w:hAnsi="Times New Roman" w:cs="Times New Roman"/>
          <w:sz w:val="24"/>
          <w:szCs w:val="24"/>
        </w:rPr>
        <w:br/>
        <w:t>но не предназначенная для размещения на ней отходов;</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26)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w:t>
      </w:r>
      <w:r w:rsidRPr="00691CF6">
        <w:rPr>
          <w:rFonts w:ascii="Times New Roman" w:eastAsia="Calibri" w:hAnsi="Times New Roman" w:cs="Times New Roman"/>
          <w:sz w:val="24"/>
          <w:szCs w:val="24"/>
        </w:rPr>
        <w:lastRenderedPageBreak/>
        <w:t xml:space="preserve">рекреационных зонах, не занятые зданиями и сооружениями, в том числе площади, улицы, проезды, дороги, набережные, скверы, бульвары, аллеи, </w:t>
      </w:r>
      <w:proofErr w:type="spellStart"/>
      <w:r w:rsidRPr="00691CF6">
        <w:rPr>
          <w:rFonts w:ascii="Times New Roman" w:eastAsia="Calibri" w:hAnsi="Times New Roman" w:cs="Times New Roman"/>
          <w:sz w:val="24"/>
          <w:szCs w:val="24"/>
        </w:rPr>
        <w:t>внутридворовые</w:t>
      </w:r>
      <w:proofErr w:type="spellEnd"/>
      <w:r w:rsidRPr="00691CF6">
        <w:rPr>
          <w:rFonts w:ascii="Times New Roman" w:eastAsia="Calibri" w:hAnsi="Times New Roman" w:cs="Times New Roman"/>
          <w:sz w:val="24"/>
          <w:szCs w:val="24"/>
        </w:rPr>
        <w:t xml:space="preserve">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вмонтированноев них, адресные таблицы (указатели наименования улиц, номеров домов); заборы, ограды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27) объекты размещения отходов – специально оборудованные сооружения, предназначенные для размещения отходов (полигон, </w:t>
      </w:r>
      <w:proofErr w:type="spellStart"/>
      <w:r w:rsidRPr="00691CF6">
        <w:rPr>
          <w:rFonts w:ascii="Times New Roman" w:eastAsia="Calibri" w:hAnsi="Times New Roman" w:cs="Times New Roman"/>
          <w:sz w:val="24"/>
          <w:szCs w:val="24"/>
        </w:rPr>
        <w:t>шламохранилище</w:t>
      </w:r>
      <w:proofErr w:type="spellEnd"/>
      <w:r w:rsidRPr="00691CF6">
        <w:rPr>
          <w:rFonts w:ascii="Times New Roman" w:eastAsia="Calibri" w:hAnsi="Times New Roman" w:cs="Times New Roman"/>
          <w:sz w:val="24"/>
          <w:szCs w:val="24"/>
        </w:rPr>
        <w:t xml:space="preserve">, в том числе шламовый амбар, </w:t>
      </w:r>
      <w:proofErr w:type="spellStart"/>
      <w:r w:rsidRPr="00691CF6">
        <w:rPr>
          <w:rFonts w:ascii="Times New Roman" w:eastAsia="Calibri" w:hAnsi="Times New Roman" w:cs="Times New Roman"/>
          <w:sz w:val="24"/>
          <w:szCs w:val="24"/>
        </w:rPr>
        <w:t>хвостохранилище</w:t>
      </w:r>
      <w:proofErr w:type="spellEnd"/>
      <w:r w:rsidRPr="00691CF6">
        <w:rPr>
          <w:rFonts w:ascii="Times New Roman" w:eastAsia="Calibri" w:hAnsi="Times New Roman" w:cs="Times New Roman"/>
          <w:sz w:val="24"/>
          <w:szCs w:val="24"/>
        </w:rPr>
        <w:t>, отвал горных пород и другое) и включающие в себя объекты хранения отходов и объекты захоронения отходов;</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t>28) объект улично-дорожной сети – элемент транспортной инфраструктуры,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29)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30) организации жилищно-коммунального комплекса - организации по обслуживанию и ремонту жилищного фонда, организации коммунального комплекса (</w:t>
      </w:r>
      <w:proofErr w:type="spellStart"/>
      <w:r w:rsidRPr="00691CF6">
        <w:rPr>
          <w:rFonts w:ascii="Times New Roman" w:hAnsi="Times New Roman" w:cs="Times New Roman"/>
          <w:sz w:val="24"/>
          <w:szCs w:val="24"/>
        </w:rPr>
        <w:t>ресурсоснабжающие</w:t>
      </w:r>
      <w:proofErr w:type="spellEnd"/>
      <w:r w:rsidRPr="00691CF6">
        <w:rPr>
          <w:rFonts w:ascii="Times New Roman" w:hAnsi="Times New Roman" w:cs="Times New Roman"/>
          <w:sz w:val="24"/>
          <w:szCs w:val="24"/>
        </w:rPr>
        <w:t xml:space="preserve">), многоотраслевые организации жилищно-коммунального хозяйства, товарищества собственников жилья, управляющие организации, жилищные кооперативы </w:t>
      </w:r>
      <w:r w:rsidRPr="00691CF6">
        <w:rPr>
          <w:rFonts w:ascii="Times New Roman" w:hAnsi="Times New Roman" w:cs="Times New Roman"/>
          <w:sz w:val="24"/>
          <w:szCs w:val="24"/>
        </w:rPr>
        <w:lastRenderedPageBreak/>
        <w:t>или иные специализированные потребительские кооперативы;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31) объекты некапитального характера - объекты, которые непрочно связаны с землей и перемещение которых не влечет несоразмерного ущерба;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32)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33)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34) площадка для выгула животных - огороженный земельный участок, часть территории общего двора многоквартирного дома или иной участок, специально выделенный и оборудованный для выгула животных, определяемый администрацией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35) повреждение зеленых насаждений - причинение вреда зеленым насаждениям, в том числе их корневым системам, не влекущее прекращение их роста;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36) пользователь объекта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37) посторонний предмет - материальная вещь, не являющаяся мусором и не связанная с объектом, на территории которого находится;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38) придомовая территория - территория, прилегающая к жилому зданию и находящаяся в общем пользовании проживающих в нем лиц. На придомовой территории в интересах лиц, проживающих в жилом здании, к которому она прилегает, могут размещаться детские площадки, места для отдыха, сушки белья, парковки (парковочные места), зеленые насаждения и иные объекты общественного пользования;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39)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Костромской области в соответствии с порядком, установленным законом субъекта Российской Федерации;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 xml:space="preserve">39.1) граница прилегающей территории - линия либо условная линия, определяющая местоположение прилегающей территории;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40) проезд - участок улично-дорожной сети населенного пункта, предназначенный для подъезда транспортных средств к жилым и общественным зданиям, строениям, сооружениям и другим объектам застройки внутри районов, микрорайонов, кварталов;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41) </w:t>
      </w:r>
      <w:r w:rsidRPr="00691CF6">
        <w:rPr>
          <w:rFonts w:ascii="Times New Roman" w:eastAsia="Calibri" w:hAnsi="Times New Roman" w:cs="Times New Roman"/>
          <w:sz w:val="24"/>
          <w:szCs w:val="24"/>
        </w:rPr>
        <w:t>содержание территории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hAnsi="Times New Roman" w:cs="Times New Roman"/>
          <w:sz w:val="24"/>
          <w:szCs w:val="24"/>
        </w:rPr>
        <w:t>42)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691CF6" w:rsidRPr="00691CF6" w:rsidRDefault="00691CF6" w:rsidP="00691CF6">
      <w:pPr>
        <w:pStyle w:val="ConsPlusNormal0"/>
        <w:ind w:firstLine="720"/>
        <w:jc w:val="both"/>
        <w:rPr>
          <w:rFonts w:ascii="Times New Roman" w:eastAsia="Calibri" w:hAnsi="Times New Roman" w:cs="Times New Roman"/>
          <w:sz w:val="24"/>
          <w:szCs w:val="24"/>
        </w:rPr>
      </w:pPr>
      <w:r w:rsidRPr="00691CF6">
        <w:rPr>
          <w:rFonts w:ascii="Times New Roman" w:eastAsia="Calibri" w:hAnsi="Times New Roman" w:cs="Times New Roman"/>
          <w:sz w:val="24"/>
          <w:szCs w:val="24"/>
        </w:rPr>
        <w:lastRenderedPageBreak/>
        <w:t>43)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eastAsia="Calibri" w:hAnsi="Times New Roman" w:cs="Times New Roman"/>
          <w:sz w:val="24"/>
          <w:szCs w:val="24"/>
        </w:rPr>
        <w:t>44)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45) технические средства стабильного территориального размещения - средства распространения информации в виде плакатов, стендов, световых и электронных табло, иных стационарных технических средств, предназначенных для неопределенного круга лиц и рассчитанных на визуальное восприятие. К техническим средствам стабильного территориального размещения относятся лишь те технические средства, которые непосредственно связаны с землей, зданиями, строениями и сооружениями (объектами недвижимого имущества) и не предназначены для перемещения в период действия срока, установленного для их размещения на соответствующих местах;</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46) </w:t>
      </w:r>
      <w:r w:rsidRPr="00691CF6">
        <w:rPr>
          <w:rFonts w:ascii="Times New Roman" w:eastAsia="Calibri" w:hAnsi="Times New Roman" w:cs="Times New Roman"/>
          <w:sz w:val="24"/>
          <w:szCs w:val="24"/>
        </w:rPr>
        <w:t>твердые коммунальные отходы (далее – ТКО) – твердые отходы потребления, образующиеся в результате жизнедеятельности людей;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47)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47.1) указатель – средство размещения информации конструкция (конструкции) в объемном или плоском исполнении, указывающая наименование (фирменное наименование) и место нахождения организации (юридического лица, индивидуального предпринимателя);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48) улица - территория общественного пользования в пределах населенного пункта сельского поселения, обустроенная для движения транспорта и пешеходов;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49) уничтожение зеленых насаждений - причинение вреда зеленым насаждениям, повлекшее прекращение их роста и (или) гибель;</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50) урна - емкость, специально предназначенная для сбора мусора, выполненная из несгораемых материалов;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51) фасад здания - наружная сторона здания или сооружения. Различают главный, боковой и дворовый фасады. 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субъект - коммерческая и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а также органы государственной власти и местного самоуправления;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53) </w:t>
      </w:r>
      <w:r w:rsidRPr="00691CF6">
        <w:rPr>
          <w:rFonts w:ascii="Times New Roman" w:hAnsi="Times New Roman" w:cs="Times New Roman"/>
          <w:color w:val="000000"/>
          <w:sz w:val="24"/>
          <w:szCs w:val="24"/>
          <w:shd w:val="clear" w:color="auto" w:fill="FFFFFF"/>
        </w:rPr>
        <w:t>хозяйственные постройки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навесы, погреба, колодцы, помойные и компостные ямы, мусоросборники и другие сооружения;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54) чистота - соответствие содержания территорий, зданий и других объектов требованиям, установленным настоящими правилами;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55) </w:t>
      </w:r>
      <w:proofErr w:type="spellStart"/>
      <w:r w:rsidRPr="00691CF6">
        <w:rPr>
          <w:rFonts w:ascii="Times New Roman" w:hAnsi="Times New Roman" w:cs="Times New Roman"/>
          <w:sz w:val="24"/>
          <w:szCs w:val="24"/>
        </w:rPr>
        <w:t>евроконтейнер</w:t>
      </w:r>
      <w:proofErr w:type="spellEnd"/>
      <w:r w:rsidRPr="00691CF6">
        <w:rPr>
          <w:rFonts w:ascii="Times New Roman" w:hAnsi="Times New Roman" w:cs="Times New Roman"/>
          <w:sz w:val="24"/>
          <w:szCs w:val="24"/>
        </w:rPr>
        <w:t xml:space="preserve"> – стандартная, передвижная (на колесах), герметичная, с плотно закрывающейся крышкой емкость для сбора твердых коммунальных отходов, объемом до 2 кубических метров включительно;</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56) хозяйственно-бытовые сточные воды -  это сточные воды, отводимые товариществами собственников жилья, жилищно-строительными, жилищными и иными </w:t>
      </w:r>
      <w:r w:rsidRPr="00691CF6">
        <w:rPr>
          <w:rFonts w:ascii="Times New Roman" w:hAnsi="Times New Roman" w:cs="Times New Roman"/>
          <w:sz w:val="24"/>
          <w:szCs w:val="24"/>
        </w:rPr>
        <w:lastRenderedPageBreak/>
        <w:t xml:space="preserve">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том числе фекальные отходы и сточные воды, образующиеся в объектах капитального строительства, неподключенных (технологически </w:t>
      </w:r>
      <w:proofErr w:type="spellStart"/>
      <w:r w:rsidRPr="00691CF6">
        <w:rPr>
          <w:rFonts w:ascii="Times New Roman" w:hAnsi="Times New Roman" w:cs="Times New Roman"/>
          <w:sz w:val="24"/>
          <w:szCs w:val="24"/>
        </w:rPr>
        <w:t>неприсоединенных</w:t>
      </w:r>
      <w:proofErr w:type="spellEnd"/>
      <w:r w:rsidRPr="00691CF6">
        <w:rPr>
          <w:rFonts w:ascii="Times New Roman" w:hAnsi="Times New Roman" w:cs="Times New Roman"/>
          <w:sz w:val="24"/>
          <w:szCs w:val="24"/>
        </w:rPr>
        <w:t>) к централизованной системе водоотведения;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57) </w:t>
      </w:r>
      <w:proofErr w:type="spellStart"/>
      <w:r w:rsidRPr="00691CF6">
        <w:rPr>
          <w:rFonts w:ascii="Times New Roman" w:hAnsi="Times New Roman" w:cs="Times New Roman"/>
          <w:sz w:val="24"/>
          <w:szCs w:val="24"/>
        </w:rPr>
        <w:t>штендер</w:t>
      </w:r>
      <w:proofErr w:type="spellEnd"/>
      <w:r w:rsidRPr="00691CF6">
        <w:rPr>
          <w:rFonts w:ascii="Times New Roman" w:hAnsi="Times New Roman" w:cs="Times New Roman"/>
          <w:sz w:val="24"/>
          <w:szCs w:val="24"/>
        </w:rPr>
        <w:t xml:space="preserve"> – выносное средство размещения информации, не предназначенное для стационарного закрепления на объекте недвижимости, устанавливаемое хозяйствующим субъектом в часы его работы.</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 xml:space="preserve">Статья 4. Лица, обязанные организовывать и (или) производить работы по уборке и содержанию территорий и иных объектов, </w:t>
      </w: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расположенных на территории поселения</w:t>
      </w:r>
    </w:p>
    <w:p w:rsidR="00691CF6" w:rsidRPr="00691CF6" w:rsidRDefault="00691CF6" w:rsidP="00691CF6">
      <w:pPr>
        <w:ind w:firstLine="720"/>
      </w:pPr>
    </w:p>
    <w:p w:rsidR="00691CF6" w:rsidRPr="00691CF6" w:rsidRDefault="00691CF6" w:rsidP="00691CF6">
      <w:pPr>
        <w:ind w:firstLine="720"/>
      </w:pPr>
      <w:r w:rsidRPr="00691CF6">
        <w:t>1. Обязанности по организации и (или) производству работ по уборке и содержанию территорий и иных объектов возлагаются:</w:t>
      </w:r>
    </w:p>
    <w:p w:rsidR="00691CF6" w:rsidRPr="00691CF6" w:rsidRDefault="00691CF6" w:rsidP="00691CF6">
      <w:pPr>
        <w:ind w:firstLine="720"/>
      </w:pPr>
      <w:r w:rsidRPr="00691CF6">
        <w:t>1) по уборке и содержанию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технических средств стабильного территориального размещения, перевозке строительных материалов и строительного мусора – на заказчиков и производителей работ, а по бесхозяйным объектам - на собственников, владельцев, пользователей земельных участков;</w:t>
      </w:r>
    </w:p>
    <w:p w:rsidR="00691CF6" w:rsidRPr="00691CF6" w:rsidRDefault="00691CF6" w:rsidP="00691CF6">
      <w:pPr>
        <w:ind w:firstLine="720"/>
      </w:pPr>
      <w:r w:rsidRPr="00691CF6">
        <w:t>2) по содержанию зданий, сооружений и объектов инфраструктуры – на собственников, владельцев, пользователей указанных объектов;</w:t>
      </w:r>
    </w:p>
    <w:p w:rsidR="00691CF6" w:rsidRPr="00691CF6" w:rsidRDefault="00691CF6" w:rsidP="00691CF6">
      <w:pPr>
        <w:ind w:firstLine="720"/>
      </w:pPr>
      <w:r w:rsidRPr="00691CF6">
        <w:t xml:space="preserve">3) по уборке и содержанию мест временной уличной торговли (торговые павильоны, торговые комплексы, палатки, киоски, </w:t>
      </w:r>
      <w:proofErr w:type="spellStart"/>
      <w:r w:rsidRPr="00691CF6">
        <w:t>тонары</w:t>
      </w:r>
      <w:proofErr w:type="spellEnd"/>
      <w:r w:rsidRPr="00691CF6">
        <w:t xml:space="preserve"> и им подобные) – на собственников, владельцев или пользователей объектов торговли;</w:t>
      </w:r>
    </w:p>
    <w:p w:rsidR="00691CF6" w:rsidRPr="00691CF6" w:rsidRDefault="00691CF6" w:rsidP="00691CF6">
      <w:pPr>
        <w:ind w:firstLine="720"/>
      </w:pPr>
      <w:r w:rsidRPr="00691CF6">
        <w:t>4) по уборке и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691CF6" w:rsidRPr="00691CF6" w:rsidRDefault="00691CF6" w:rsidP="00691CF6">
      <w:pPr>
        <w:ind w:firstLine="720"/>
      </w:pPr>
      <w:r w:rsidRPr="00691CF6">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торговых, развлекательных центров, а также туалетных кабин, расположенных на этих объектах, - на собственников, владельцев или арендаторов указанных объектов;</w:t>
      </w:r>
    </w:p>
    <w:p w:rsidR="00691CF6" w:rsidRPr="00691CF6" w:rsidRDefault="00691CF6" w:rsidP="00691CF6">
      <w:pPr>
        <w:ind w:firstLine="720"/>
      </w:pPr>
      <w:r w:rsidRPr="00691CF6">
        <w:t>6) по уборке и содержанию территорий, находящихся в ведении хозяйствующих субъектов – на хозяйствующие субъекты, в собственности, владении или пользовании которых находятся указанные территории;</w:t>
      </w:r>
    </w:p>
    <w:p w:rsidR="00691CF6" w:rsidRPr="00691CF6" w:rsidRDefault="00691CF6" w:rsidP="00691CF6">
      <w:pPr>
        <w:ind w:firstLine="720"/>
      </w:pPr>
      <w:r w:rsidRPr="00691CF6">
        <w:t>7) по уборке и содержанию водных объектов в зонах отдыха – на хозяйствующие субъекты, за которыми закреплены зоны отдыха;</w:t>
      </w:r>
    </w:p>
    <w:p w:rsidR="00691CF6" w:rsidRPr="00691CF6" w:rsidRDefault="00691CF6" w:rsidP="00691CF6">
      <w:pPr>
        <w:shd w:val="clear" w:color="auto" w:fill="FFFFFF"/>
        <w:tabs>
          <w:tab w:val="left" w:pos="950"/>
        </w:tabs>
        <w:ind w:firstLine="720"/>
      </w:pPr>
      <w:r w:rsidRPr="00691CF6">
        <w:t>8) по уборке и содержанию территории частного домовладения – на собственника, владельца, пользователя частного домовладения:</w:t>
      </w:r>
    </w:p>
    <w:p w:rsidR="00691CF6" w:rsidRPr="00691CF6" w:rsidRDefault="00691CF6" w:rsidP="00691CF6">
      <w:pPr>
        <w:ind w:firstLine="720"/>
      </w:pPr>
      <w:r w:rsidRPr="00691CF6">
        <w:t>9) по содержанию зеленых насаждений, расположенных в пределах полосы отвода автомобильных дорог, линий электропередачи, линий связи, нефтепроводов, газопроводов и иных трубопроводов, - на собственников, владельцев автомобильных дорог, линий электропередачи, линий связи, нефтепроводов, газопроводов и иных трубопроводов;</w:t>
      </w:r>
    </w:p>
    <w:p w:rsidR="00691CF6" w:rsidRPr="00691CF6" w:rsidRDefault="00691CF6" w:rsidP="00691CF6">
      <w:pPr>
        <w:ind w:firstLine="720"/>
      </w:pPr>
      <w:r w:rsidRPr="00691CF6">
        <w:t>10) по уборке и содержанию контейнерных площадок в благоустроенном жилищном фонде – на организации жилищно-коммунального хозяйства;</w:t>
      </w:r>
    </w:p>
    <w:p w:rsidR="00691CF6" w:rsidRPr="00691CF6" w:rsidRDefault="00691CF6" w:rsidP="00691CF6">
      <w:pPr>
        <w:ind w:firstLine="720"/>
      </w:pPr>
      <w:r w:rsidRPr="00691CF6">
        <w:t>11) по оборудованию, содержанию и уборке контейнерных площадок, принадлежащих хозяйствующим субъектам – на хозяйствующие субъекты;</w:t>
      </w:r>
    </w:p>
    <w:p w:rsidR="00691CF6" w:rsidRPr="00691CF6" w:rsidRDefault="00691CF6" w:rsidP="00691CF6">
      <w:pPr>
        <w:ind w:firstLine="720"/>
      </w:pPr>
      <w:r w:rsidRPr="00691CF6">
        <w:t xml:space="preserve">12) по содержанию, очистке и уборке дворовых уборных, выгребных ям и </w:t>
      </w:r>
      <w:proofErr w:type="spellStart"/>
      <w:r w:rsidRPr="00691CF6">
        <w:t>помойниц</w:t>
      </w:r>
      <w:proofErr w:type="spellEnd"/>
      <w:r w:rsidRPr="00691CF6">
        <w:t xml:space="preserve"> в районах не канализованной застройки – на хозяйствующие субъекты, владельцев и (или) пользователей этих объектов, граждан и юридических лиц;</w:t>
      </w:r>
    </w:p>
    <w:p w:rsidR="00691CF6" w:rsidRPr="00691CF6" w:rsidRDefault="00691CF6" w:rsidP="00691CF6">
      <w:pPr>
        <w:ind w:firstLine="720"/>
      </w:pPr>
      <w:r w:rsidRPr="00691CF6">
        <w:t xml:space="preserve">13) по содержанию и уборке придомовых территорий, площадок для спорта, игр, отдыха, </w:t>
      </w:r>
      <w:proofErr w:type="spellStart"/>
      <w:r w:rsidRPr="00691CF6">
        <w:t>внутридворовых</w:t>
      </w:r>
      <w:proofErr w:type="spellEnd"/>
      <w:r w:rsidRPr="00691CF6">
        <w:t xml:space="preserve"> проездов и тротуаров, территорий жилых кварталов </w:t>
      </w:r>
      <w:r w:rsidRPr="00691CF6">
        <w:lastRenderedPageBreak/>
        <w:t>(микрорайонов) – на организации жилищно-коммунального хозяйства, специализированные службы;</w:t>
      </w:r>
    </w:p>
    <w:p w:rsidR="00691CF6" w:rsidRPr="00691CF6" w:rsidRDefault="00691CF6" w:rsidP="00691CF6">
      <w:pPr>
        <w:ind w:firstLine="720"/>
      </w:pPr>
      <w:r w:rsidRPr="00691CF6">
        <w:t>14) по проведению комплекса санитарно-технических мероприятий в целях исключения условий для проникновения и обитания грызунов, насекомых на объектах жилищно-коммунального хозяйства, в зданиях, сооружениях, объектах животноводства и птицеводства, складах, предприятиях пищевой промышленности, торговли и общественного питания, лечебно-профилактических, дошкольных образовательных учреждениях и других учреждениях – на руководителей соответствующих служб и организаций независимо от их организационно правовых форм;</w:t>
      </w:r>
    </w:p>
    <w:p w:rsidR="00691CF6" w:rsidRPr="00691CF6" w:rsidRDefault="00691CF6" w:rsidP="00691CF6">
      <w:pPr>
        <w:ind w:firstLine="720"/>
      </w:pPr>
      <w:r w:rsidRPr="00691CF6">
        <w:t>15) по ликвидации и предупреждению возникновения стихийных свалок на территории поселения – на органы местного самоуправления поселения;</w:t>
      </w:r>
    </w:p>
    <w:p w:rsidR="00691CF6" w:rsidRPr="00691CF6" w:rsidRDefault="00691CF6" w:rsidP="00691CF6">
      <w:pPr>
        <w:ind w:firstLine="720"/>
      </w:pPr>
      <w:r w:rsidRPr="00691CF6">
        <w:t>16) по содержанию и обеспечению санитарно-эпидемиологической безопасности населения при эксплуатации объектов размещения отходов – на хозяйствующие субъекты обслуживающие объекты размещения отходов и органы местного самоуправления сельского поселения;</w:t>
      </w:r>
    </w:p>
    <w:p w:rsidR="00691CF6" w:rsidRPr="00691CF6" w:rsidRDefault="00691CF6" w:rsidP="00691CF6">
      <w:pPr>
        <w:ind w:firstLine="720"/>
      </w:pPr>
      <w:r w:rsidRPr="00691CF6">
        <w:t>17) по содержанию жилищного фонда - на собственников, хозяйствующие субъекты, организации жилищно-коммунального хозяйства;</w:t>
      </w:r>
    </w:p>
    <w:p w:rsidR="00691CF6" w:rsidRPr="00691CF6" w:rsidRDefault="00691CF6" w:rsidP="00691CF6">
      <w:pPr>
        <w:ind w:firstLine="720"/>
      </w:pPr>
      <w:r w:rsidRPr="00691CF6">
        <w:t>18) по содержанию наземных частей линейных сооружений и коммуникаций и прилегающих к ним территорий - на собственников, владельцев, пользователей данных сооружений.</w:t>
      </w:r>
    </w:p>
    <w:p w:rsidR="00691CF6" w:rsidRPr="00691CF6" w:rsidRDefault="00691CF6" w:rsidP="00691CF6">
      <w:pPr>
        <w:ind w:firstLine="720"/>
      </w:pPr>
      <w:r w:rsidRPr="00691CF6">
        <w:t>2. Предусмотренные правилами обязанности в случае возложения их на собственников, владельцев, пользователей территорий и иных объектов (далее – объекты), а также в случаях, не предусмотренных частью 1 настоящих правил, возлагаются:</w:t>
      </w:r>
    </w:p>
    <w:p w:rsidR="00691CF6" w:rsidRPr="00691CF6" w:rsidRDefault="00691CF6" w:rsidP="00691CF6">
      <w:pPr>
        <w:ind w:firstLine="720"/>
      </w:pPr>
      <w:r w:rsidRPr="00691CF6">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691CF6" w:rsidRPr="00691CF6" w:rsidRDefault="00691CF6" w:rsidP="00691CF6">
      <w:pPr>
        <w:ind w:firstLine="720"/>
      </w:pPr>
      <w:r w:rsidRPr="00691CF6">
        <w:t>2) по объектам, находящимся в государственной или муниципальной собственности, не переданным во владение и (или) пользование третьим лицам, – на исполнительные органы государственной власти, органы местного самоуправления, эксплуатационные организации;</w:t>
      </w:r>
    </w:p>
    <w:p w:rsidR="00691CF6" w:rsidRPr="00691CF6" w:rsidRDefault="00691CF6" w:rsidP="00691CF6">
      <w:pPr>
        <w:ind w:firstLine="720"/>
      </w:pPr>
      <w:r w:rsidRPr="00691CF6">
        <w:t>3) по объектам, находящимся в частной собственности, – на собственников объектов.</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2. ПРАВИЛА ОРГАНИЗАЦИИ И ПРОИЗВОДСТВА УБОРОЧНЫХ РАБОТ</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5. Уборка мест общественного пользования</w:t>
      </w:r>
    </w:p>
    <w:p w:rsidR="00691CF6" w:rsidRPr="00691CF6" w:rsidRDefault="00691CF6" w:rsidP="00691CF6">
      <w:pPr>
        <w:pStyle w:val="ConsPlusNormal0"/>
        <w:ind w:firstLine="720"/>
        <w:jc w:val="both"/>
        <w:rPr>
          <w:rFonts w:ascii="Times New Roman" w:hAnsi="Times New Roman" w:cs="Times New Roman"/>
          <w:b/>
          <w:sz w:val="24"/>
          <w:szCs w:val="24"/>
        </w:rPr>
      </w:pPr>
    </w:p>
    <w:p w:rsidR="00691CF6" w:rsidRPr="00691CF6" w:rsidRDefault="00691CF6" w:rsidP="00691CF6">
      <w:pPr>
        <w:ind w:firstLine="720"/>
      </w:pPr>
      <w:r w:rsidRPr="00691CF6">
        <w:t>1. Хозяйствующие субъекты, осуществляющие свою деятельность на территории поселения, обязаны производить регулярную уборку территорий, находящихся в ведении хозяйствующих субъектов, самостоятельно организовывать вывоз отходов производства и потребления, образующихся в результате осуществления ими хозяйственной деятельности.</w:t>
      </w:r>
    </w:p>
    <w:p w:rsidR="00691CF6" w:rsidRPr="00691CF6" w:rsidRDefault="00691CF6" w:rsidP="00691CF6">
      <w:pPr>
        <w:ind w:firstLine="720"/>
      </w:pPr>
      <w:r w:rsidRPr="00691CF6">
        <w:t>2.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его границам территории в пределах 5-ти метровой зоны, если иное не установлено настоящими Правилами. Если границы земельного участка не установлены, то границы уборки территории определяются в пределах 10-метровой зоны по периметру объекта.</w:t>
      </w:r>
    </w:p>
    <w:p w:rsidR="00691CF6" w:rsidRPr="00691CF6" w:rsidRDefault="00691CF6" w:rsidP="00691CF6">
      <w:pPr>
        <w:ind w:firstLine="720"/>
      </w:pPr>
      <w:r w:rsidRPr="00691CF6">
        <w:t>3. Уборка улиц и дорог на территории сельского поселения производится регулярно в порядке, определяемом администрацией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 Придомовые территории, </w:t>
      </w:r>
      <w:proofErr w:type="spellStart"/>
      <w:r w:rsidRPr="00691CF6">
        <w:rPr>
          <w:rFonts w:ascii="Times New Roman" w:hAnsi="Times New Roman" w:cs="Times New Roman"/>
          <w:sz w:val="24"/>
          <w:szCs w:val="24"/>
        </w:rPr>
        <w:t>внутридворовые</w:t>
      </w:r>
      <w:proofErr w:type="spellEnd"/>
      <w:r w:rsidRPr="00691CF6">
        <w:rPr>
          <w:rFonts w:ascii="Times New Roman" w:hAnsi="Times New Roman" w:cs="Times New Roman"/>
          <w:sz w:val="24"/>
          <w:szCs w:val="24"/>
        </w:rPr>
        <w:t xml:space="preserve"> проезды и тротуары, места массового посещения ежедневно убираются отсмета, пыли, мусора, посторонних предметов, снега, осколков льда.</w:t>
      </w:r>
    </w:p>
    <w:p w:rsidR="00691CF6" w:rsidRPr="00691CF6" w:rsidRDefault="00691CF6" w:rsidP="00691CF6">
      <w:pPr>
        <w:ind w:firstLine="720"/>
      </w:pPr>
      <w:r w:rsidRPr="00691CF6">
        <w:t xml:space="preserve">5. Хозяйствующие субъекты, за которыми закреплены зоны отдыха на водных объектах, ежегодно перед открытием сезона подсыпают чистый песок или гальку. В период </w:t>
      </w:r>
      <w:r w:rsidRPr="00691CF6">
        <w:lastRenderedPageBreak/>
        <w:t>эксплуатации зон отдыха обеспечивают ежедневную уборку берега, раздевалок, туалетов, зеленой зоны</w:t>
      </w:r>
      <w:r w:rsidRPr="00691CF6">
        <w:rPr>
          <w:shd w:val="clear" w:color="auto" w:fill="FFFFFF"/>
        </w:rPr>
        <w:t>, мойку и дезинфекцию туалетов, мусоросборников, вывоз отходов.</w:t>
      </w:r>
    </w:p>
    <w:p w:rsidR="00691CF6" w:rsidRPr="00691CF6" w:rsidRDefault="00691CF6" w:rsidP="00691CF6">
      <w:pPr>
        <w:ind w:firstLine="720"/>
      </w:pPr>
      <w:r w:rsidRPr="00691CF6">
        <w:t>6.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691CF6" w:rsidRPr="00691CF6" w:rsidRDefault="00691CF6" w:rsidP="00691CF6">
      <w:pPr>
        <w:ind w:firstLine="720"/>
      </w:pPr>
      <w:r w:rsidRPr="00691CF6">
        <w:t xml:space="preserve">7. Обследование смотровых и </w:t>
      </w:r>
      <w:proofErr w:type="spellStart"/>
      <w:r w:rsidRPr="00691CF6">
        <w:t>дождеприемных</w:t>
      </w:r>
      <w:proofErr w:type="spellEnd"/>
      <w:r w:rsidRPr="00691CF6">
        <w:t xml:space="preserve"> колодцев ливневой канализации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двух раз в год.</w:t>
      </w:r>
    </w:p>
    <w:p w:rsidR="00691CF6" w:rsidRPr="00691CF6" w:rsidRDefault="00691CF6" w:rsidP="00691CF6">
      <w:pPr>
        <w:ind w:firstLine="720"/>
      </w:pPr>
      <w:r w:rsidRPr="00691CF6">
        <w:t>8. При возникновении подтоплений из-за нарушения работы ливневой канализации ликвидация подтоплений производится за счет средств собственника или владельца ливневой канализации.</w:t>
      </w:r>
    </w:p>
    <w:p w:rsidR="00691CF6" w:rsidRPr="00691CF6" w:rsidRDefault="00691CF6" w:rsidP="00691CF6">
      <w:pPr>
        <w:ind w:firstLine="720"/>
      </w:pPr>
      <w:r w:rsidRPr="00691CF6">
        <w:t>9. При возникновении техногенных подтоплений, вызванных сбросом воды (откачка воды из котлованов, аварийная ситуация на трубопроводах и им подобные), обязанности по их ликвидации (в зимних условиях - скол и вывоз льда) возлагаются на физическое или юридическое лицо, допустившее нарушение.</w:t>
      </w:r>
    </w:p>
    <w:p w:rsidR="00691CF6" w:rsidRPr="00691CF6" w:rsidRDefault="00691CF6" w:rsidP="00691CF6">
      <w:pPr>
        <w:ind w:firstLine="720"/>
      </w:pPr>
      <w:r w:rsidRPr="00691CF6">
        <w:t>10. Вывоз отходов асфальтобетона, образующихся при проведении дорожно-ремонтных работ на проезжей части дорог, своевременно организуется хозяйствующими субъектами, проводящими работы.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691CF6" w:rsidRPr="00691CF6" w:rsidRDefault="00691CF6" w:rsidP="00691CF6">
      <w:pPr>
        <w:ind w:firstLine="720"/>
      </w:pPr>
      <w:r w:rsidRPr="00691CF6">
        <w:t>11. Хозяйствующие субъекты, на территории ведения которых находятся упавшие и представляющие угрозу безопасности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представляющие угрозу безопасности деревья, а также пни, оставшиеся от спиленных деревьев, должны быть удалены в течение недели с момента спила и (или) обнаружения.</w:t>
      </w:r>
    </w:p>
    <w:p w:rsidR="00691CF6" w:rsidRPr="00691CF6" w:rsidRDefault="00691CF6" w:rsidP="00691CF6">
      <w:pPr>
        <w:ind w:firstLine="540"/>
      </w:pPr>
      <w:r w:rsidRPr="00691CF6">
        <w:t>12. Юридические лица и граждане, имеющие в собственности или на ином вещном праве здания, строения, сооружения, жилые помещения, земельные участки обязаны обеспечить санитарную очистку и уборку закрепленного участка, а также прилегающих к ним территорий, в том числе:</w:t>
      </w:r>
    </w:p>
    <w:p w:rsidR="00691CF6" w:rsidRPr="00691CF6" w:rsidRDefault="00691CF6" w:rsidP="00691CF6">
      <w:pPr>
        <w:ind w:firstLine="539"/>
      </w:pPr>
      <w:r w:rsidRPr="00691CF6">
        <w:t xml:space="preserve">1) проводить ежедневную уборку территорий, находящихся в их ведении, </w:t>
      </w:r>
      <w:proofErr w:type="spellStart"/>
      <w:r w:rsidRPr="00691CF6">
        <w:t>отсмета</w:t>
      </w:r>
      <w:proofErr w:type="spellEnd"/>
      <w:r w:rsidRPr="00691CF6">
        <w:t>, пыли, мусора, посторонних предметов, снега, осколков льда;</w:t>
      </w:r>
    </w:p>
    <w:p w:rsidR="00691CF6" w:rsidRPr="00691CF6" w:rsidRDefault="00691CF6" w:rsidP="00691CF6">
      <w:pPr>
        <w:ind w:firstLine="539"/>
      </w:pPr>
      <w:r w:rsidRPr="00691CF6">
        <w:t>2) осуществлять самостоятельно либо посредством заключения договоров со специализированными организациями вывоз твердых коммунальных отходов с целью их утилизации и обезвреживания в установленном действующим законодательством порядке;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соблюдать иные требования и нести обязанности, установленные настоящими Правилами.</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6. Сбор и вывоз мусора (отходов производства и потребления)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Хозяйствующие субъекты обязаны иметь свои контейнеры, </w:t>
      </w:r>
      <w:proofErr w:type="spellStart"/>
      <w:r w:rsidRPr="00691CF6">
        <w:rPr>
          <w:rFonts w:ascii="Times New Roman" w:hAnsi="Times New Roman" w:cs="Times New Roman"/>
          <w:sz w:val="24"/>
          <w:szCs w:val="24"/>
        </w:rPr>
        <w:t>евроконтейнеры</w:t>
      </w:r>
      <w:proofErr w:type="spellEnd"/>
      <w:r w:rsidRPr="00691CF6">
        <w:rPr>
          <w:rFonts w:ascii="Times New Roman" w:hAnsi="Times New Roman" w:cs="Times New Roman"/>
          <w:sz w:val="24"/>
          <w:szCs w:val="24"/>
        </w:rPr>
        <w:t xml:space="preserve">, установленные на расстоянии не далее ста метров от границ участка места образования отходов, либо договор (подтверждающие документы) на пользование контейнером, </w:t>
      </w:r>
      <w:proofErr w:type="spellStart"/>
      <w:r w:rsidRPr="00691CF6">
        <w:rPr>
          <w:rFonts w:ascii="Times New Roman" w:hAnsi="Times New Roman" w:cs="Times New Roman"/>
          <w:sz w:val="24"/>
          <w:szCs w:val="24"/>
        </w:rPr>
        <w:t>евроконтейнером</w:t>
      </w:r>
      <w:proofErr w:type="spellEnd"/>
      <w:r w:rsidRPr="00691CF6">
        <w:rPr>
          <w:rFonts w:ascii="Times New Roman" w:hAnsi="Times New Roman" w:cs="Times New Roman"/>
          <w:sz w:val="24"/>
          <w:szCs w:val="24"/>
        </w:rPr>
        <w:t xml:space="preserve"> (контейнерной площадкой) другого хозяйствующего субъекта, а владельцы нестационарных торговых объектов, расположенных на территории сельского поселения, а также уличных передвижных объектов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 свои урны.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 В случаях передачи древесных отходов другим хозяйствующим субъектам для </w:t>
      </w:r>
      <w:r w:rsidRPr="00691CF6">
        <w:rPr>
          <w:rFonts w:ascii="Times New Roman" w:hAnsi="Times New Roman" w:cs="Times New Roman"/>
          <w:sz w:val="24"/>
          <w:szCs w:val="24"/>
        </w:rPr>
        <w:lastRenderedPageBreak/>
        <w:t>вторичного использования необходимо иметь документы, подтверждающие их передачу.</w:t>
      </w:r>
    </w:p>
    <w:p w:rsidR="00691CF6" w:rsidRPr="00691CF6" w:rsidRDefault="00691CF6" w:rsidP="00691CF6">
      <w:pPr>
        <w:ind w:firstLine="720"/>
      </w:pPr>
      <w:r w:rsidRPr="00691CF6">
        <w:t>4. Организации по обслуживанию жилищного фонда обязаны обеспечивать:</w:t>
      </w:r>
    </w:p>
    <w:p w:rsidR="00691CF6" w:rsidRPr="00691CF6" w:rsidRDefault="00691CF6" w:rsidP="00691CF6">
      <w:pPr>
        <w:ind w:firstLine="720"/>
      </w:pPr>
      <w:r w:rsidRPr="00691CF6">
        <w:t xml:space="preserve"> установку на обслуживаемой территории сборников для твердых отходов, а в </w:t>
      </w:r>
      <w:proofErr w:type="spellStart"/>
      <w:r w:rsidRPr="00691CF6">
        <w:t>неканализированных</w:t>
      </w:r>
      <w:proofErr w:type="spellEnd"/>
      <w:r w:rsidRPr="00691CF6">
        <w:t xml:space="preserve"> зданиях иметь, кроме того, сборники (выгребы) для жидких отходов;</w:t>
      </w:r>
    </w:p>
    <w:p w:rsidR="00691CF6" w:rsidRPr="00691CF6" w:rsidRDefault="00691CF6" w:rsidP="00691CF6">
      <w:pPr>
        <w:ind w:firstLine="720"/>
      </w:pPr>
      <w:r w:rsidRPr="00691CF6">
        <w:t>своевременную уборку территории и систематическое наблюдение за ее санитарным состоянием;</w:t>
      </w:r>
    </w:p>
    <w:p w:rsidR="00691CF6" w:rsidRPr="00691CF6" w:rsidRDefault="00691CF6" w:rsidP="00691CF6">
      <w:pPr>
        <w:ind w:firstLine="720"/>
      </w:pPr>
      <w:r w:rsidRPr="00691CF6">
        <w:t>организацию вывоза отходов и контроль за выполнением графика удаления отходов;</w:t>
      </w:r>
    </w:p>
    <w:p w:rsidR="00691CF6" w:rsidRPr="00691CF6" w:rsidRDefault="00691CF6" w:rsidP="00691CF6">
      <w:pPr>
        <w:ind w:firstLine="720"/>
      </w:pPr>
      <w:r w:rsidRPr="00691CF6">
        <w:t>свободный подъезд и освещение около площадок под установку контейнеров и мусоросборников;</w:t>
      </w:r>
    </w:p>
    <w:p w:rsidR="00691CF6" w:rsidRPr="00691CF6" w:rsidRDefault="00691CF6" w:rsidP="00691CF6">
      <w:pPr>
        <w:ind w:firstLine="720"/>
      </w:pPr>
      <w:r w:rsidRPr="00691CF6">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проведение среди населения широкой разъяснительной работы по организации уборки территории.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Сбор коммунальных отходов следует производить 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переносные металлические мусоросборники вместимостью до 100 литров, установленные под навесом, для жилых домов с населением до 200 человек;</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контейнеры вместимостью до 800 литров – для домов с населением 200 человек и более;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абзац третий пункта 5 статьи 6 утрачивает силу</w:t>
      </w:r>
      <w:r w:rsidRPr="00691CF6">
        <w:rPr>
          <w:rFonts w:ascii="Times New Roman" w:hAnsi="Times New Roman" w:cs="Times New Roman"/>
          <w:color w:val="000000"/>
          <w:sz w:val="24"/>
          <w:szCs w:val="24"/>
        </w:rPr>
        <w:t>.</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0,5х0,5 метра.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Временные мусоросборники должны быть плотными, а стенки и крышки – окрашены стойкими красителями.</w:t>
      </w:r>
    </w:p>
    <w:p w:rsidR="00691CF6" w:rsidRPr="00691CF6" w:rsidRDefault="00691CF6" w:rsidP="00691CF6">
      <w:pPr>
        <w:ind w:firstLine="720"/>
      </w:pPr>
      <w:r w:rsidRPr="00691CF6">
        <w:t>Окраска всех металлических мусоросборников должна производиться не менее двух раз в год – весной и осенью.</w:t>
      </w:r>
    </w:p>
    <w:p w:rsidR="00691CF6" w:rsidRPr="00691CF6" w:rsidRDefault="00691CF6" w:rsidP="00691CF6">
      <w:pPr>
        <w:ind w:firstLine="720"/>
      </w:pPr>
      <w:r w:rsidRPr="00691CF6">
        <w:t>7.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691CF6" w:rsidRPr="00691CF6" w:rsidRDefault="00691CF6" w:rsidP="00691CF6">
      <w:pPr>
        <w:ind w:firstLine="720"/>
      </w:pPr>
      <w:r w:rsidRPr="00691CF6">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691CF6" w:rsidRPr="00691CF6" w:rsidRDefault="00691CF6" w:rsidP="00691CF6">
      <w:pPr>
        <w:ind w:firstLine="720"/>
      </w:pPr>
      <w:r w:rsidRPr="00691CF6">
        <w:t xml:space="preserve">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с удобным круглогодичным подъездом для транспорта. Размер площадки должен быть рассчитан на установку необходимого числа контейнеров, но </w:t>
      </w:r>
      <w:r w:rsidRPr="00691CF6">
        <w:rPr>
          <w:color w:val="000000"/>
        </w:rPr>
        <w:t>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r w:rsidRPr="00691CF6">
        <w:t xml:space="preserve">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Требования по установке ограждения и оборудованию основания не распространяется на контейнерные площадки, оборудованные </w:t>
      </w:r>
      <w:proofErr w:type="spellStart"/>
      <w:r w:rsidRPr="00691CF6">
        <w:rPr>
          <w:rFonts w:ascii="Times New Roman" w:hAnsi="Times New Roman" w:cs="Times New Roman"/>
          <w:sz w:val="24"/>
          <w:szCs w:val="24"/>
        </w:rPr>
        <w:t>евроконтейнерами</w:t>
      </w:r>
      <w:proofErr w:type="spellEnd"/>
      <w:r w:rsidRPr="00691CF6">
        <w:rPr>
          <w:rFonts w:ascii="Times New Roman" w:hAnsi="Times New Roman" w:cs="Times New Roman"/>
          <w:sz w:val="24"/>
          <w:szCs w:val="24"/>
        </w:rPr>
        <w:t xml:space="preserve"> и (или) бункерами-накопителями.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Контейнерная площадка должна включать в себя место для складирования крупногабаритных отходов.</w:t>
      </w:r>
    </w:p>
    <w:p w:rsidR="00691CF6" w:rsidRPr="00691CF6" w:rsidRDefault="00691CF6" w:rsidP="00691CF6">
      <w:pPr>
        <w:ind w:firstLine="720"/>
      </w:pPr>
      <w:r w:rsidRPr="00691CF6">
        <w:t xml:space="preserve">8. Подъезды к местам, где установлены контейнеры, </w:t>
      </w:r>
      <w:proofErr w:type="spellStart"/>
      <w:r w:rsidRPr="00691CF6">
        <w:t>евроконтейнеры</w:t>
      </w:r>
      <w:proofErr w:type="spellEnd"/>
      <w:r w:rsidRPr="00691CF6">
        <w:t xml:space="preserve">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691CF6" w:rsidRPr="00691CF6" w:rsidRDefault="00691CF6" w:rsidP="00691CF6">
      <w:pPr>
        <w:ind w:firstLine="720"/>
      </w:pPr>
      <w:r w:rsidRPr="00691CF6">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rsidRPr="00691CF6">
        <w:t>мусоровозных</w:t>
      </w:r>
      <w:proofErr w:type="spellEnd"/>
      <w:r w:rsidRPr="00691CF6">
        <w:t xml:space="preserve"> машин.</w:t>
      </w:r>
    </w:p>
    <w:p w:rsidR="00691CF6" w:rsidRPr="00691CF6" w:rsidRDefault="00691CF6" w:rsidP="00691CF6">
      <w:pPr>
        <w:ind w:firstLine="720"/>
      </w:pPr>
      <w:r w:rsidRPr="00691CF6">
        <w:t xml:space="preserve">9. Сбор твердых бытовых отходов в </w:t>
      </w:r>
      <w:proofErr w:type="spellStart"/>
      <w:r w:rsidRPr="00691CF6">
        <w:t>неканализированных</w:t>
      </w:r>
      <w:proofErr w:type="spellEnd"/>
      <w:r w:rsidRPr="00691CF6">
        <w:t xml:space="preserve"> домовладениях следует производить отдельно в металлические емкости, которые должны выноситься жильцами в установленное время к месту остановки мусоровоза.</w:t>
      </w:r>
    </w:p>
    <w:p w:rsidR="00691CF6" w:rsidRPr="00691CF6" w:rsidRDefault="00691CF6" w:rsidP="00691CF6">
      <w:pPr>
        <w:ind w:firstLine="720"/>
      </w:pPr>
      <w:r w:rsidRPr="00691CF6">
        <w:lastRenderedPageBreak/>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кубометра, устанавливаемых на бетонированной или асфальтированной площадке.</w:t>
      </w:r>
    </w:p>
    <w:p w:rsidR="00691CF6" w:rsidRPr="00691CF6" w:rsidRDefault="00691CF6" w:rsidP="00691CF6">
      <w:pPr>
        <w:ind w:firstLine="720"/>
      </w:pPr>
      <w:r w:rsidRPr="00691CF6">
        <w:t xml:space="preserve">Для сбора жидких бытовых отходов и помоев на территории </w:t>
      </w:r>
      <w:proofErr w:type="spellStart"/>
      <w:r w:rsidRPr="00691CF6">
        <w:t>неканализованных</w:t>
      </w:r>
      <w:proofErr w:type="spellEnd"/>
      <w:r w:rsidRPr="00691CF6">
        <w:t xml:space="preserve"> домовладений следует устраивать </w:t>
      </w:r>
      <w:proofErr w:type="spellStart"/>
      <w:r w:rsidRPr="00691CF6">
        <w:t>помойницы</w:t>
      </w:r>
      <w:proofErr w:type="spellEnd"/>
      <w:r w:rsidRPr="00691CF6">
        <w:t>, как правило, объединенные с дворовыми уборными общим выгребом.</w:t>
      </w:r>
    </w:p>
    <w:p w:rsidR="00691CF6" w:rsidRPr="00691CF6" w:rsidRDefault="00691CF6" w:rsidP="00691CF6">
      <w:pPr>
        <w:ind w:firstLine="720"/>
      </w:pPr>
      <w:r w:rsidRPr="00691CF6">
        <w:t xml:space="preserve">10. </w:t>
      </w:r>
      <w:proofErr w:type="spellStart"/>
      <w:r w:rsidRPr="00691CF6">
        <w:t>Помойницы</w:t>
      </w:r>
      <w:proofErr w:type="spellEnd"/>
      <w:r w:rsidRPr="00691CF6">
        <w:t xml:space="preserve"> должны иметь открывающиеся загрузочные люки с установленными под ними решетками с отверстиями до 25 мм.</w:t>
      </w:r>
    </w:p>
    <w:p w:rsidR="00691CF6" w:rsidRPr="00691CF6" w:rsidRDefault="00691CF6" w:rsidP="00691CF6">
      <w:pPr>
        <w:ind w:firstLine="720"/>
      </w:pPr>
      <w:r w:rsidRPr="00691CF6">
        <w:t>11.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 отапливаемые дворовые уборные.</w:t>
      </w:r>
    </w:p>
    <w:p w:rsidR="00691CF6" w:rsidRPr="00691CF6" w:rsidRDefault="00691CF6" w:rsidP="00691CF6">
      <w:pPr>
        <w:ind w:firstLine="720"/>
      </w:pPr>
      <w:r w:rsidRPr="00691CF6">
        <w:t>Промывка унитазов не канализованных выгребных уборных непосредственно от водопроводов не допускается.</w:t>
      </w:r>
    </w:p>
    <w:p w:rsidR="00691CF6" w:rsidRPr="00691CF6" w:rsidRDefault="00691CF6" w:rsidP="00691CF6">
      <w:pPr>
        <w:ind w:firstLine="720"/>
      </w:pPr>
      <w:r w:rsidRPr="00691CF6">
        <w:t>12.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91CF6" w:rsidRPr="00691CF6" w:rsidRDefault="00691CF6" w:rsidP="00691CF6">
      <w:pPr>
        <w:ind w:firstLine="720"/>
      </w:pPr>
      <w:r w:rsidRPr="00691CF6">
        <w:t xml:space="preserve">13. Сбор влажных отходов и выливание помоев в металлические мусоросборники не допускается. Влажные отходы, оседающие на решетках </w:t>
      </w:r>
      <w:proofErr w:type="spellStart"/>
      <w:r w:rsidRPr="00691CF6">
        <w:t>помойниц</w:t>
      </w:r>
      <w:proofErr w:type="spellEnd"/>
      <w:r w:rsidRPr="00691CF6">
        <w:t>, должны перекладываться дворниками в мусоросборники только к моменту прибытия мусоровоза.</w:t>
      </w:r>
    </w:p>
    <w:p w:rsidR="00691CF6" w:rsidRPr="00691CF6" w:rsidRDefault="00691CF6" w:rsidP="00691CF6">
      <w:pPr>
        <w:ind w:firstLine="720"/>
      </w:pPr>
      <w:r w:rsidRPr="00691CF6">
        <w:t>Оборудование и содержание выгребных ям осуществляют собственники помещений или лица, осуществляющие по договору управление /эксплуатацию многоквартирными домами.</w:t>
      </w:r>
    </w:p>
    <w:p w:rsidR="00691CF6" w:rsidRPr="00691CF6" w:rsidRDefault="00691CF6" w:rsidP="00691CF6">
      <w:pPr>
        <w:ind w:firstLine="720"/>
      </w:pPr>
      <w:r w:rsidRPr="00691CF6">
        <w:t>14. Емкость выгребов при очистке один раз в месяц следует определять из расчета на одного проживающего (или трех приходящих на работу):</w:t>
      </w:r>
    </w:p>
    <w:p w:rsidR="00691CF6" w:rsidRPr="00691CF6" w:rsidRDefault="00691CF6" w:rsidP="00691CF6">
      <w:pPr>
        <w:ind w:firstLine="720"/>
      </w:pPr>
      <w:r w:rsidRPr="00691CF6">
        <w:t>в уборных без промывки - 0,1 кубометра;</w:t>
      </w:r>
    </w:p>
    <w:p w:rsidR="00691CF6" w:rsidRPr="00691CF6" w:rsidRDefault="00691CF6" w:rsidP="00691CF6">
      <w:pPr>
        <w:ind w:firstLine="720"/>
      </w:pPr>
      <w:r w:rsidRPr="00691CF6">
        <w:t>с промывкой унитаза из ведра - 0,2-0,25 кубометра;</w:t>
      </w:r>
    </w:p>
    <w:p w:rsidR="00691CF6" w:rsidRPr="00691CF6" w:rsidRDefault="00691CF6" w:rsidP="00691CF6">
      <w:pPr>
        <w:ind w:firstLine="720"/>
      </w:pPr>
      <w:r w:rsidRPr="00691CF6">
        <w:t xml:space="preserve">в дворовых уборных и </w:t>
      </w:r>
      <w:proofErr w:type="spellStart"/>
      <w:r w:rsidRPr="00691CF6">
        <w:t>помойницах</w:t>
      </w:r>
      <w:proofErr w:type="spellEnd"/>
      <w:r w:rsidRPr="00691CF6">
        <w:t xml:space="preserve"> с общим выгребом - 0,25-0,30 кубометра.</w:t>
      </w:r>
    </w:p>
    <w:p w:rsidR="00691CF6" w:rsidRPr="00691CF6" w:rsidRDefault="00691CF6" w:rsidP="00691CF6">
      <w:pPr>
        <w:ind w:firstLine="720"/>
      </w:pPr>
      <w:r w:rsidRPr="00691CF6">
        <w:t>Во всех случаях следует добавлять 20% на неравномерность заполнения.</w:t>
      </w:r>
    </w:p>
    <w:p w:rsidR="00691CF6" w:rsidRPr="00691CF6" w:rsidRDefault="00691CF6" w:rsidP="00691CF6">
      <w:pPr>
        <w:ind w:firstLine="720"/>
      </w:pPr>
      <w:r w:rsidRPr="00691CF6">
        <w:t>Глубину выгребов следует принимать от 1,5 до 3 м в зависимости от местных условий.</w:t>
      </w:r>
    </w:p>
    <w:p w:rsidR="00691CF6" w:rsidRPr="00691CF6" w:rsidRDefault="00691CF6" w:rsidP="00691CF6">
      <w:pPr>
        <w:ind w:firstLine="720"/>
      </w:pPr>
      <w:r w:rsidRPr="00691CF6">
        <w:t xml:space="preserve"> Выгребы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0,7х0,8 метра или стандартные круглые чугунные (пластиковые).</w:t>
      </w:r>
    </w:p>
    <w:p w:rsidR="00691CF6" w:rsidRPr="00691CF6" w:rsidRDefault="00691CF6" w:rsidP="00691CF6">
      <w:pPr>
        <w:ind w:firstLine="720"/>
      </w:pPr>
      <w:r w:rsidRPr="00691CF6">
        <w:t>15. 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691CF6" w:rsidRPr="00691CF6" w:rsidRDefault="00691CF6" w:rsidP="00691CF6">
      <w:pPr>
        <w:ind w:firstLine="720"/>
      </w:pPr>
      <w:r w:rsidRPr="00691CF6">
        <w:t>16. Сжигание всех видов отходов на территории домовладений и в мусоросборниках запрещается.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17.На пристанях, рынках, парках, садах,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многоквартирных домов, на остановках транспорта общего пользования, у входа в торговые объекты, объекты общественного питания должны быть установлены урны.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На улицах, во дворах, парках, садах и на других территориях урны устанавливаются на расстоянии, не превышающем 100 метров друг от друга.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Запрещается оставление тары, мусора на улице (территории, прилегающей к нестационарному торговому объекту) после окончания торговли.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18. Ответственность за установку и санитарное содержание урн возлагается: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на территориях общего пользования - на специализированные службы, уполномоченные администрацией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2) у административных зданий - на собственников или владельцев зданий;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у торговых объектов, объектов общественного питания и бытового обслуживания, уличных передвижных объектов сферы услуг - на хозяйствующих субъектов, осуществляющих торговлю, предоставление услуг общественного питания и бытового обслуживания, услуг в области досуга;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4) у подъездов многоквартирных жилых домов – </w:t>
      </w:r>
      <w:proofErr w:type="gramStart"/>
      <w:r w:rsidRPr="00691CF6">
        <w:rPr>
          <w:rFonts w:ascii="Times New Roman" w:hAnsi="Times New Roman" w:cs="Times New Roman"/>
          <w:sz w:val="24"/>
          <w:szCs w:val="24"/>
        </w:rPr>
        <w:t>на</w:t>
      </w:r>
      <w:proofErr w:type="gramEnd"/>
      <w:r w:rsidRPr="00691CF6">
        <w:rPr>
          <w:rFonts w:ascii="Times New Roman" w:hAnsi="Times New Roman" w:cs="Times New Roman"/>
          <w:sz w:val="24"/>
          <w:szCs w:val="24"/>
        </w:rPr>
        <w:t xml:space="preserve"> </w:t>
      </w:r>
      <w:proofErr w:type="gramStart"/>
      <w:r w:rsidRPr="00691CF6">
        <w:rPr>
          <w:rFonts w:ascii="Times New Roman" w:hAnsi="Times New Roman" w:cs="Times New Roman"/>
          <w:sz w:val="24"/>
          <w:szCs w:val="24"/>
        </w:rPr>
        <w:t>субъектов</w:t>
      </w:r>
      <w:proofErr w:type="gramEnd"/>
      <w:r w:rsidRPr="00691CF6">
        <w:rPr>
          <w:rFonts w:ascii="Times New Roman" w:hAnsi="Times New Roman" w:cs="Times New Roman"/>
          <w:sz w:val="24"/>
          <w:szCs w:val="24"/>
        </w:rPr>
        <w:t>, осуществляющих управление жилищным фондом.</w:t>
      </w:r>
    </w:p>
    <w:p w:rsidR="00691CF6" w:rsidRPr="00691CF6" w:rsidRDefault="00691CF6" w:rsidP="00691CF6">
      <w:pPr>
        <w:ind w:firstLine="720"/>
      </w:pPr>
      <w:r w:rsidRPr="00691CF6">
        <w:t xml:space="preserve">19. Запрещается устанавливать контейнеры, </w:t>
      </w:r>
      <w:proofErr w:type="spellStart"/>
      <w:r w:rsidRPr="00691CF6">
        <w:t>евроконтейнеры</w:t>
      </w:r>
      <w:proofErr w:type="spellEnd"/>
      <w:r w:rsidRPr="00691CF6">
        <w:t xml:space="preserve"> и бункеры-накопители на проезжей части, тротуарах, газонах и в проходных арках домов.</w:t>
      </w:r>
    </w:p>
    <w:p w:rsidR="00691CF6" w:rsidRPr="00691CF6" w:rsidRDefault="00691CF6" w:rsidP="00691CF6">
      <w:pPr>
        <w:ind w:firstLine="720"/>
      </w:pPr>
      <w:r w:rsidRPr="00691CF6">
        <w:t xml:space="preserve">20. Запрещается самовольная установка контейнеров, </w:t>
      </w:r>
      <w:proofErr w:type="spellStart"/>
      <w:r w:rsidRPr="00691CF6">
        <w:t>евроконтейнеров</w:t>
      </w:r>
      <w:proofErr w:type="spellEnd"/>
      <w:r w:rsidRPr="00691CF6">
        <w:t xml:space="preserve"> и бункеров-накопителей без согласования с органами, предусмотренными федеральным законодательством. Складирование строительных отходов, образовавшихся во время ремонта, в места временного хранения отходов запрещается. Допускается временная установка на придомовых территориях контейнеров, </w:t>
      </w:r>
      <w:proofErr w:type="spellStart"/>
      <w:r w:rsidRPr="00691CF6">
        <w:t>евроконтейнеров</w:t>
      </w:r>
      <w:proofErr w:type="spellEnd"/>
      <w:r w:rsidRPr="00691CF6">
        <w:t xml:space="preserve"> и бункеров-накопителей для сбора строительного мусора вблизи мест производства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w:t>
      </w:r>
      <w:proofErr w:type="spellStart"/>
      <w:r w:rsidRPr="00691CF6">
        <w:t>евроконтейнеров</w:t>
      </w:r>
      <w:proofErr w:type="spellEnd"/>
      <w:r w:rsidRPr="00691CF6">
        <w:t xml:space="preserve"> и бункеров-накопителей. Места временной установки контейнеров, </w:t>
      </w:r>
      <w:proofErr w:type="spellStart"/>
      <w:r w:rsidRPr="00691CF6">
        <w:t>евроконтейнеров</w:t>
      </w:r>
      <w:proofErr w:type="spellEnd"/>
      <w:r w:rsidRPr="00691CF6">
        <w:t xml:space="preserve"> и бункеров-накопителей должны быть согласованы с собственником, владельцем, пользователем территории.</w:t>
      </w:r>
    </w:p>
    <w:p w:rsidR="00691CF6" w:rsidRPr="00691CF6" w:rsidRDefault="00691CF6" w:rsidP="00691CF6">
      <w:pPr>
        <w:ind w:firstLine="720"/>
      </w:pPr>
      <w:r w:rsidRPr="00691CF6">
        <w:t>21. Контейнеры следует очищать от отходов не реже срока, предусмотренного действующим законодательством, соответствующим договором и графиком вывоза отходов.</w:t>
      </w:r>
    </w:p>
    <w:p w:rsidR="00691CF6" w:rsidRPr="00691CF6" w:rsidRDefault="00691CF6" w:rsidP="00691CF6">
      <w:pPr>
        <w:ind w:firstLine="720"/>
      </w:pPr>
      <w:r w:rsidRPr="00691CF6">
        <w:t>Периодичность удаления отходов определяется по графикам, составленным с учетом численности населения, норм накопления отходов, сроков хранения отходов, согласованным с органами государственного санитарно-эпидемиологического надзора с соблюдением следующих требований:</w:t>
      </w:r>
    </w:p>
    <w:p w:rsidR="00691CF6" w:rsidRPr="00691CF6" w:rsidRDefault="00691CF6" w:rsidP="00691CF6">
      <w:pPr>
        <w:ind w:firstLine="720"/>
      </w:pPr>
      <w:r w:rsidRPr="00691CF6">
        <w:t>1) при температуре -5 град. С и ниже временное хранение отходов не более трех суток;</w:t>
      </w:r>
    </w:p>
    <w:p w:rsidR="00691CF6" w:rsidRPr="00691CF6" w:rsidRDefault="00691CF6" w:rsidP="00691CF6">
      <w:pPr>
        <w:ind w:firstLine="720"/>
      </w:pPr>
      <w:r w:rsidRPr="00691CF6">
        <w:t>2) при температуре свыше +5 град. С временное хранение отходов не более суток (ежедневный вывоз);</w:t>
      </w:r>
    </w:p>
    <w:p w:rsidR="00691CF6" w:rsidRPr="00691CF6" w:rsidRDefault="00691CF6" w:rsidP="00691CF6">
      <w:pPr>
        <w:ind w:firstLine="720"/>
      </w:pPr>
      <w:r w:rsidRPr="00691CF6">
        <w:t>3) в многоквартирных жилых домах, оборудованных мусоропроводом, временное хранение отходов не должно превышать одних суток (ежедневный вывоз);</w:t>
      </w:r>
    </w:p>
    <w:p w:rsidR="00691CF6" w:rsidRPr="00691CF6" w:rsidRDefault="00691CF6" w:rsidP="00691CF6">
      <w:pPr>
        <w:ind w:firstLine="720"/>
      </w:pPr>
      <w:r w:rsidRPr="00691CF6">
        <w:t>4) удаление крупногабаритных отходов из домовладений следует производить по мере их накопления, но не реже одного раза в три дня;</w:t>
      </w:r>
    </w:p>
    <w:p w:rsidR="00691CF6" w:rsidRPr="00691CF6" w:rsidRDefault="00691CF6" w:rsidP="00691CF6">
      <w:pPr>
        <w:ind w:firstLine="720"/>
      </w:pPr>
      <w:r w:rsidRPr="00691CF6">
        <w:t xml:space="preserve">5) на территории </w:t>
      </w:r>
      <w:proofErr w:type="spellStart"/>
      <w:r w:rsidRPr="00691CF6">
        <w:t>неканализированной</w:t>
      </w:r>
      <w:proofErr w:type="spellEnd"/>
      <w:r w:rsidRPr="00691CF6">
        <w:t xml:space="preserve"> застройки очистка решеток </w:t>
      </w:r>
      <w:proofErr w:type="spellStart"/>
      <w:r w:rsidRPr="00691CF6">
        <w:t>помойниц</w:t>
      </w:r>
      <w:proofErr w:type="spellEnd"/>
      <w:r w:rsidRPr="00691CF6">
        <w:t xml:space="preserve"> проводится ежедневно, очистка герметичных выгребов проводится по мере их заполнения, но не реже одного раза в шесть месяцев.</w:t>
      </w:r>
    </w:p>
    <w:p w:rsidR="00691CF6" w:rsidRPr="00691CF6" w:rsidRDefault="00691CF6" w:rsidP="00691CF6">
      <w:pPr>
        <w:ind w:firstLine="720"/>
      </w:pPr>
      <w:r w:rsidRPr="00691CF6">
        <w:t xml:space="preserve">22. Окраску контейнеров, </w:t>
      </w:r>
      <w:proofErr w:type="spellStart"/>
      <w:r w:rsidRPr="00691CF6">
        <w:t>евроконтейнеров</w:t>
      </w:r>
      <w:proofErr w:type="spellEnd"/>
      <w:r w:rsidRPr="00691CF6">
        <w:t xml:space="preserve"> следует возобновлять не реже одного раза в год. Контейнеры, </w:t>
      </w:r>
      <w:proofErr w:type="spellStart"/>
      <w:r w:rsidRPr="00691CF6">
        <w:t>евроконтейнеры</w:t>
      </w:r>
      <w:proofErr w:type="spellEnd"/>
      <w:r w:rsidRPr="00691CF6">
        <w:t xml:space="preserve">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w:t>
      </w:r>
    </w:p>
    <w:p w:rsidR="00691CF6" w:rsidRPr="00691CF6" w:rsidRDefault="00691CF6" w:rsidP="00691CF6">
      <w:pPr>
        <w:ind w:firstLine="720"/>
      </w:pPr>
      <w:r w:rsidRPr="00691CF6">
        <w:t xml:space="preserve">23. Твердые коммунальные отходы вывозятся специально оборудованным автотранспортом (мусоровозами). Вывоз твердых коммунальных отходов из контейнеров, </w:t>
      </w:r>
      <w:proofErr w:type="spellStart"/>
      <w:r w:rsidRPr="00691CF6">
        <w:t>евроконтейнеров</w:t>
      </w:r>
      <w:proofErr w:type="spellEnd"/>
      <w:r w:rsidRPr="00691CF6">
        <w:t>, расположенных на контейнерных площадках, осуществляется ежедневно в соответствии с утвержденным графиком.</w:t>
      </w:r>
    </w:p>
    <w:p w:rsidR="00691CF6" w:rsidRPr="00691CF6" w:rsidRDefault="00691CF6" w:rsidP="00691CF6">
      <w:pPr>
        <w:ind w:firstLine="540"/>
      </w:pPr>
      <w:r w:rsidRPr="00691CF6">
        <w:rPr>
          <w:color w:val="000000"/>
        </w:rPr>
        <w:t>Нарушение графиков вывоза отходов не допускается</w:t>
      </w:r>
      <w:r w:rsidRPr="00691CF6">
        <w:t>.</w:t>
      </w:r>
    </w:p>
    <w:p w:rsidR="00691CF6" w:rsidRPr="00691CF6" w:rsidRDefault="00691CF6" w:rsidP="00691CF6">
      <w:pPr>
        <w:ind w:firstLine="540"/>
      </w:pPr>
      <w:r w:rsidRPr="00691CF6">
        <w:t>Не допускается несвоевременная очистка, переполнение или отсутствие в установленных местах урн, мусорных контейнеров, наличие навалов мусора вокруг урн, контейнеров, бункеров-накопителей, на контейнерной площадке или вокруг нее.</w:t>
      </w:r>
    </w:p>
    <w:p w:rsidR="00691CF6" w:rsidRPr="00691CF6" w:rsidRDefault="00691CF6" w:rsidP="00691CF6">
      <w:pPr>
        <w:ind w:firstLine="720"/>
      </w:pPr>
      <w:r w:rsidRPr="00691CF6">
        <w:t>24. Запрещается:</w:t>
      </w:r>
    </w:p>
    <w:p w:rsidR="00691CF6" w:rsidRPr="00691CF6" w:rsidRDefault="00691CF6" w:rsidP="00691CF6">
      <w:pPr>
        <w:ind w:firstLine="720"/>
      </w:pPr>
      <w:r w:rsidRPr="00691CF6">
        <w:t>1) размещать мусор, счищаемый с придомовых территорий, тротуаров и внутриквартальных проездов, на проезжей части улиц, дорог, внутриквартальных проездов или производить те же действия в обратном порядке;</w:t>
      </w:r>
    </w:p>
    <w:p w:rsidR="00691CF6" w:rsidRPr="00691CF6" w:rsidRDefault="00691CF6" w:rsidP="00691CF6">
      <w:pPr>
        <w:ind w:firstLine="720"/>
      </w:pPr>
      <w:r w:rsidRPr="00691CF6">
        <w:lastRenderedPageBreak/>
        <w:t>2) сжигать мусор, иные отходы производства и потребления,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w:t>
      </w:r>
    </w:p>
    <w:p w:rsidR="00691CF6" w:rsidRPr="00691CF6" w:rsidRDefault="00691CF6" w:rsidP="00691CF6">
      <w:pPr>
        <w:ind w:firstLine="720"/>
      </w:pPr>
      <w:proofErr w:type="gramStart"/>
      <w:r w:rsidRPr="00691CF6">
        <w:t>3) выливать хозяйственно-бытовые сточные воды, выбрасывать мусор и  твердые коммунальные отходы вне установленные  (разрешенные) и оборудованные места;</w:t>
      </w:r>
      <w:proofErr w:type="gramEnd"/>
    </w:p>
    <w:p w:rsidR="00691CF6" w:rsidRPr="00691CF6" w:rsidRDefault="00691CF6" w:rsidP="00691CF6">
      <w:pPr>
        <w:ind w:firstLine="720"/>
      </w:pPr>
      <w:r w:rsidRPr="00691CF6">
        <w:t>4) откачивать канализационные стоки на проезжую часть и прилегающую территорию, в том числе при ликвидации аварий на канализационных сетях, осуществлять сброс сточных вод, образовавшихся в результате хозяйственной деятельности организаций, хозяйственно-бытовой деятельности населения, в централизованные ливневые системы водоотведения;</w:t>
      </w:r>
    </w:p>
    <w:p w:rsidR="00691CF6" w:rsidRPr="00691CF6" w:rsidRDefault="00691CF6" w:rsidP="00691CF6">
      <w:pPr>
        <w:ind w:firstLine="720"/>
      </w:pPr>
      <w:r w:rsidRPr="00691CF6">
        <w:t>5) складирование мусора в контейнеры и бункеры организаций, с которыми непосредственно не заключен договор на вывоз отходов, несанкционированное складирование бытовых и промышленных отходов вне специально оборудованных мест;</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выливать на улицу или иные территории общего пользования использованную воду;</w:t>
      </w:r>
    </w:p>
    <w:p w:rsidR="00691CF6" w:rsidRPr="00691CF6" w:rsidRDefault="00691CF6" w:rsidP="00691CF6">
      <w:pPr>
        <w:ind w:firstLine="720"/>
      </w:pPr>
      <w:r w:rsidRPr="00691CF6">
        <w:t>7) мыть посуду, коляски, стирать белье и прочее у уличных водопроводных колонок, колодцев, родников, открытых водоемов;</w:t>
      </w:r>
    </w:p>
    <w:p w:rsidR="00691CF6" w:rsidRPr="00691CF6" w:rsidRDefault="00691CF6" w:rsidP="00691CF6">
      <w:pPr>
        <w:ind w:firstLine="720"/>
      </w:pPr>
      <w:r w:rsidRPr="00691CF6">
        <w:t>8) использовать выгребные ямы с негерметичным дном и стенами для совместного сбора туалетных и помойных нечистот;</w:t>
      </w:r>
    </w:p>
    <w:p w:rsidR="00691CF6" w:rsidRPr="00691CF6" w:rsidRDefault="00691CF6" w:rsidP="00691CF6">
      <w:pPr>
        <w:ind w:firstLine="720"/>
      </w:pPr>
      <w:r w:rsidRPr="00691CF6">
        <w:t>9) сброс (выбрасывание или оставление) мусора, иных отходов производства и потребления вне специально оборудованных мест, урн, контейнеров, бункеров-накопителей, в том числе из транспортных средств во время их остановки, стоянки или движения;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выливать нечистоты (жидкие отходы), производить откачку (допускать вытекание) нечистот из выгребных ям на рельеф местности, сливать жидкие бытовые отходы и промышленные отходы в централизованные системы водоотведения в неустановленных местах;</w:t>
      </w:r>
    </w:p>
    <w:p w:rsidR="00691CF6" w:rsidRPr="00691CF6" w:rsidRDefault="00691CF6" w:rsidP="00691CF6">
      <w:pPr>
        <w:ind w:firstLine="720"/>
      </w:pPr>
      <w:r w:rsidRPr="00691CF6">
        <w:t>11) осуществление действий (бездействие), препятствующих подъезду к площадкам с контейнерами или бункерами транспортных средств для сбора и транспортирования отходов;</w:t>
      </w:r>
    </w:p>
    <w:p w:rsidR="00691CF6" w:rsidRPr="00691CF6" w:rsidRDefault="00691CF6" w:rsidP="00691CF6">
      <w:pPr>
        <w:ind w:firstLine="720"/>
      </w:pPr>
      <w:r w:rsidRPr="00691CF6">
        <w:t>12) создание помех для уборки дворовых территорий в периоды, установленные графиками выполнения соответствующих работ.</w:t>
      </w:r>
    </w:p>
    <w:p w:rsidR="00691CF6" w:rsidRPr="00691CF6" w:rsidRDefault="00691CF6" w:rsidP="00691CF6">
      <w:pPr>
        <w:shd w:val="clear" w:color="auto" w:fill="FFFFFF"/>
        <w:tabs>
          <w:tab w:val="left" w:pos="1346"/>
        </w:tabs>
        <w:ind w:firstLine="720"/>
      </w:pPr>
      <w:r w:rsidRPr="00691CF6">
        <w:t xml:space="preserve">25. </w:t>
      </w:r>
      <w:r w:rsidRPr="00691CF6">
        <w:rPr>
          <w:iCs/>
        </w:rPr>
        <w:t xml:space="preserve">Для </w:t>
      </w:r>
      <w:r w:rsidRPr="00691CF6">
        <w:t xml:space="preserve">предотвращения засорения улиц, площадей, скверов </w:t>
      </w:r>
      <w:r w:rsidRPr="00691CF6">
        <w:rPr>
          <w:bCs/>
        </w:rPr>
        <w:t xml:space="preserve">и </w:t>
      </w:r>
      <w:r w:rsidRPr="00691CF6">
        <w:t>других общественных мест отходами устанавливаются специально предназначенные для временного хранения отходов емкости (урны, баки):</w:t>
      </w:r>
    </w:p>
    <w:p w:rsidR="00691CF6" w:rsidRPr="00691CF6" w:rsidRDefault="00691CF6" w:rsidP="00691CF6">
      <w:pPr>
        <w:shd w:val="clear" w:color="auto" w:fill="FFFFFF"/>
        <w:tabs>
          <w:tab w:val="left" w:pos="1346"/>
        </w:tabs>
        <w:ind w:firstLine="720"/>
      </w:pPr>
      <w:r w:rsidRPr="00691CF6">
        <w:t>- юридическими лицами (арендаторами) – у своих зданий;</w:t>
      </w:r>
    </w:p>
    <w:p w:rsidR="00691CF6" w:rsidRPr="00691CF6" w:rsidRDefault="00691CF6" w:rsidP="00691CF6">
      <w:pPr>
        <w:ind w:firstLine="720"/>
      </w:pPr>
      <w:r w:rsidRPr="00691CF6">
        <w:t>- торгующими организациями – у входа и выхода из торговых помещений, у палаток, лотков, павильонов и т. д.</w:t>
      </w:r>
    </w:p>
    <w:p w:rsidR="00691CF6" w:rsidRPr="00691CF6" w:rsidRDefault="00691CF6" w:rsidP="00691CF6">
      <w:pPr>
        <w:ind w:firstLine="720"/>
      </w:pPr>
      <w:r w:rsidRPr="00691CF6">
        <w:t>26. Сбор и временное хранение отходов производства, образующихся в результате деятельности хозяйствующих субъектов, осуществляются хозяйствующим субъектом самостоятельно в специально оборудованных для этих целей местах на собственных территориях.</w:t>
      </w:r>
    </w:p>
    <w:p w:rsidR="00691CF6" w:rsidRPr="00691CF6" w:rsidRDefault="00691CF6" w:rsidP="00691CF6">
      <w:pPr>
        <w:ind w:firstLine="720"/>
      </w:pPr>
      <w:r w:rsidRPr="00691CF6">
        <w:t>27. Твердые бытовые отходы вывозятся специально оборудованным автотранспортом (мусоровозами). Запрещается перевозка мусора, в том числе древесного,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Обязанность по уборке мусора, просыпавшегося при транспортировке, выгрузке из контейнеров в мусоровоз или загрузке бункера-накопителя, возлагается </w:t>
      </w:r>
      <w:proofErr w:type="gramStart"/>
      <w:r w:rsidRPr="00691CF6">
        <w:rPr>
          <w:rFonts w:ascii="Times New Roman" w:hAnsi="Times New Roman" w:cs="Times New Roman"/>
          <w:sz w:val="24"/>
          <w:szCs w:val="24"/>
        </w:rPr>
        <w:t>на</w:t>
      </w:r>
      <w:proofErr w:type="gramEnd"/>
      <w:r w:rsidRPr="00691CF6">
        <w:rPr>
          <w:rFonts w:ascii="Times New Roman" w:hAnsi="Times New Roman" w:cs="Times New Roman"/>
          <w:sz w:val="24"/>
          <w:szCs w:val="24"/>
        </w:rPr>
        <w:t xml:space="preserve"> </w:t>
      </w:r>
      <w:proofErr w:type="gramStart"/>
      <w:r w:rsidRPr="00691CF6">
        <w:rPr>
          <w:rFonts w:ascii="Times New Roman" w:hAnsi="Times New Roman" w:cs="Times New Roman"/>
          <w:sz w:val="24"/>
          <w:szCs w:val="24"/>
        </w:rPr>
        <w:t>субъекта</w:t>
      </w:r>
      <w:proofErr w:type="gramEnd"/>
      <w:r w:rsidRPr="00691CF6">
        <w:rPr>
          <w:rFonts w:ascii="Times New Roman" w:hAnsi="Times New Roman" w:cs="Times New Roman"/>
          <w:sz w:val="24"/>
          <w:szCs w:val="24"/>
        </w:rPr>
        <w:t>, осуществляющего вывоз, сбор и транспортировку мусора.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Жидкие бытовые отходы из </w:t>
      </w:r>
      <w:proofErr w:type="spellStart"/>
      <w:r w:rsidRPr="00691CF6">
        <w:rPr>
          <w:rFonts w:ascii="Times New Roman" w:hAnsi="Times New Roman" w:cs="Times New Roman"/>
          <w:sz w:val="24"/>
          <w:szCs w:val="24"/>
        </w:rPr>
        <w:t>неканализованных</w:t>
      </w:r>
      <w:proofErr w:type="spellEnd"/>
      <w:r w:rsidRPr="00691CF6">
        <w:rPr>
          <w:rFonts w:ascii="Times New Roman" w:hAnsi="Times New Roman" w:cs="Times New Roman"/>
          <w:sz w:val="24"/>
          <w:szCs w:val="24"/>
        </w:rPr>
        <w:t xml:space="preserve"> домовладений вывозятся специализированным ассенизационным транспортом по мере накопления, но не реже одного раза в полгода. Переполнение выгребов жидкими бытовыми отходами не допускается.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28. Переполнение урн, контейнеров, бункеров-накопителей, </w:t>
      </w:r>
      <w:proofErr w:type="spellStart"/>
      <w:r w:rsidRPr="00691CF6">
        <w:rPr>
          <w:rFonts w:ascii="Times New Roman" w:hAnsi="Times New Roman" w:cs="Times New Roman"/>
          <w:sz w:val="24"/>
          <w:szCs w:val="24"/>
        </w:rPr>
        <w:t>помойниц</w:t>
      </w:r>
      <w:proofErr w:type="spellEnd"/>
      <w:r w:rsidRPr="00691CF6">
        <w:rPr>
          <w:rFonts w:ascii="Times New Roman" w:hAnsi="Times New Roman" w:cs="Times New Roman"/>
          <w:sz w:val="24"/>
          <w:szCs w:val="24"/>
        </w:rPr>
        <w:t xml:space="preserve">, </w:t>
      </w:r>
      <w:r w:rsidRPr="00691CF6">
        <w:rPr>
          <w:rFonts w:ascii="Times New Roman" w:hAnsi="Times New Roman" w:cs="Times New Roman"/>
          <w:sz w:val="24"/>
          <w:szCs w:val="24"/>
        </w:rPr>
        <w:lastRenderedPageBreak/>
        <w:t>металлических мусоросборников, герметичных выгребов мусором не допускается.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29. Места сбора и временного хранения отходов производства и потребления, выгребные ямы должны организовываться с условием обеспечения безопасного и удобного подъезда для транспорта, осуществляющего транспортировку отходов.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30. Контейнеры, </w:t>
      </w:r>
      <w:proofErr w:type="spellStart"/>
      <w:r w:rsidRPr="00691CF6">
        <w:rPr>
          <w:rFonts w:ascii="Times New Roman" w:hAnsi="Times New Roman" w:cs="Times New Roman"/>
          <w:sz w:val="24"/>
          <w:szCs w:val="24"/>
        </w:rPr>
        <w:t>евроконтейнеры</w:t>
      </w:r>
      <w:proofErr w:type="spellEnd"/>
      <w:r w:rsidRPr="00691CF6">
        <w:rPr>
          <w:rFonts w:ascii="Times New Roman" w:hAnsi="Times New Roman" w:cs="Times New Roman"/>
          <w:sz w:val="24"/>
          <w:szCs w:val="24"/>
        </w:rPr>
        <w:t xml:space="preserve"> и бункеры-накопители должны содержаться в технически исправном состоянии и иметь маркировку с указанием владельца территории, хозяйствующего субъекта, осуществляющего вывоз мусора. На контейнерной площадке должны быть размещены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 </w:t>
      </w:r>
      <w:proofErr w:type="spellStart"/>
      <w:r w:rsidRPr="00691CF6">
        <w:rPr>
          <w:rFonts w:ascii="Times New Roman" w:hAnsi="Times New Roman" w:cs="Times New Roman"/>
          <w:sz w:val="24"/>
          <w:szCs w:val="24"/>
        </w:rPr>
        <w:t>евроконтейнеры</w:t>
      </w:r>
      <w:proofErr w:type="spellEnd"/>
      <w:r w:rsidRPr="00691CF6">
        <w:rPr>
          <w:rFonts w:ascii="Times New Roman" w:hAnsi="Times New Roman" w:cs="Times New Roman"/>
          <w:sz w:val="24"/>
          <w:szCs w:val="24"/>
        </w:rPr>
        <w:t>.</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31. Лица, разместившие отходы производства и потребления в несанкционированных местах, обязаны за свой счет производить уборку и очистку данной территории.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систем, а также места, не предназначенные для этих целей.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32. Расстановка контейнеров, </w:t>
      </w:r>
      <w:proofErr w:type="spellStart"/>
      <w:r w:rsidRPr="00691CF6">
        <w:rPr>
          <w:rFonts w:ascii="Times New Roman" w:hAnsi="Times New Roman" w:cs="Times New Roman"/>
          <w:sz w:val="24"/>
          <w:szCs w:val="24"/>
        </w:rPr>
        <w:t>евроконтейнеров</w:t>
      </w:r>
      <w:proofErr w:type="spellEnd"/>
      <w:r w:rsidRPr="00691CF6">
        <w:rPr>
          <w:rFonts w:ascii="Times New Roman" w:hAnsi="Times New Roman" w:cs="Times New Roman"/>
          <w:sz w:val="24"/>
          <w:szCs w:val="24"/>
        </w:rPr>
        <w:t xml:space="preserve"> и урн не должна мешать передвижению пешеходов, проезду инвалидных и детских колясок.</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33. Транспортирование отходов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34. Запрещается устанавливать устройства наливных помоек, разлив помоев и нечистот за территорией домов и улиц, вынос отходов на уличные проезды.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35. Управляющая организация, товарищество собственников жилья либо жилищный кооператив или иной специализированный потребительский кооператив обязан иметь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Собственники помещений в многоквартирном доме с непосредственным управлением, а также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обязаны иметь договор на оказание услуг по обращению с твердыми коммунальными отходами, заключенным от своего имени.</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6.1. Правила обращения с хозяйственно-бытовыми сточными водами</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Физические и юридические лица,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(далее - абонент) обязаны: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заключить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а также хранить документы, подтверждающие надлежащее исполнение обязанности по сбору и вывозу  хозяйственно-бытовых сточных вод;</w:t>
      </w:r>
    </w:p>
    <w:p w:rsidR="00691CF6" w:rsidRPr="00691CF6" w:rsidRDefault="00691CF6" w:rsidP="00691CF6">
      <w:pPr>
        <w:pStyle w:val="ConsPlusNormal0"/>
        <w:ind w:firstLine="720"/>
        <w:jc w:val="both"/>
        <w:rPr>
          <w:rFonts w:ascii="Times New Roman" w:hAnsi="Times New Roman" w:cs="Times New Roman"/>
          <w:sz w:val="24"/>
          <w:szCs w:val="24"/>
        </w:rPr>
      </w:pPr>
      <w:proofErr w:type="gramStart"/>
      <w:r w:rsidRPr="00691CF6">
        <w:rPr>
          <w:rFonts w:ascii="Times New Roman" w:hAnsi="Times New Roman" w:cs="Times New Roman"/>
          <w:sz w:val="24"/>
          <w:szCs w:val="24"/>
        </w:rPr>
        <w:t xml:space="preserve">2) обеспечить вывоз и сброс хозяйственно-бытовых сточных вод в установленных местах в объеме равном объему воды, поданной этому абоненту из всех источников водоснабжения (без учета расхода воды при использовании земельного участка и </w:t>
      </w:r>
      <w:r w:rsidRPr="00691CF6">
        <w:rPr>
          <w:rFonts w:ascii="Times New Roman" w:hAnsi="Times New Roman" w:cs="Times New Roman"/>
          <w:sz w:val="24"/>
          <w:szCs w:val="24"/>
        </w:rPr>
        <w:lastRenderedPageBreak/>
        <w:t xml:space="preserve">надворных построек), посредством заключения  договора водоотведения с гарантирующей организацией, либо договора с организацией, осуществляющей вывоз хозяйственно-бытовых сточных вод и имеющей договор водоотведения с гарантирующей организацией. </w:t>
      </w:r>
      <w:proofErr w:type="gramEnd"/>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в срок до 30 июня и 30 января каждого года предоставлять в адрес гарантирующей организации, информацию о лице, осуществлявшем вывоз хозяйственно-бытовых сточных вод, реквизиты документов, подтверждающих оказание услуги, об объеме вывезенных хозяйственно-бытовых сточных вод за предшествующие полгода.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Не предоставление указанной информации является основанием для проведения проверки гарантирующей организацией на водонепроницаемость (герметичность) выгреба, а также для администрации Минского сельского поселения - основанием для привлечения к административной ответственности за нарушение настоящих Правил.</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 Лицо, осуществляющее деятельность по сбору и вывозу хозяйственно-бытовых сточных вод, обязано:</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 заключить договор с абонентом,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на оказание услуг по сбору и вывозу хозяйственно-бытовых сточных вод в объеме равном объему воды, поданной этому абоненту из всех источников водоснабжения;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осуществлять сброс хозяйственно-бытовых сточных вод  на сливной станции или в установленном специально отведенном месте, согласно договору водоотведения с гарантирующей организацией;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представлять в гарантирующую организацию информацию о заключенных с абонентами договорах на сбор и вывоз хозяйственно-бытовых сточных вод и ежемесячные отчеты об объеме вывезенных хозяйственно-бытовых сточных вод.</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 Для сбора хозяйственно-бытовых сточных вод в </w:t>
      </w:r>
      <w:proofErr w:type="spellStart"/>
      <w:r w:rsidRPr="00691CF6">
        <w:rPr>
          <w:rFonts w:ascii="Times New Roman" w:hAnsi="Times New Roman" w:cs="Times New Roman"/>
          <w:sz w:val="24"/>
          <w:szCs w:val="24"/>
        </w:rPr>
        <w:t>неканализованных</w:t>
      </w:r>
      <w:proofErr w:type="spellEnd"/>
      <w:r w:rsidRPr="00691CF6">
        <w:rPr>
          <w:rFonts w:ascii="Times New Roman" w:hAnsi="Times New Roman" w:cs="Times New Roman"/>
          <w:sz w:val="24"/>
          <w:szCs w:val="24"/>
        </w:rPr>
        <w:t xml:space="preserve"> объектах капитального строительства устраивается водонепроницаемый выгреб, который располагается в границах земельного участка, на котором расположен жилой дом.</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В условиях децентрализованного водоснабжения выгребы должны быть удалены от колодцев и каптажей родников на расстояние не менее 50 метров.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К выгребу должна быть обеспечена возможность подъезда ассенизационной машины.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Абоненты, объекты капитального строительства, построенные после вступления в силу настоящих Правил и не подключенные (технологически не присоединенные) к централизованной системе водоотведения, обязаны в течение 30 календарных дней с даты подачи заявки абонента на заключение договора водоснабжения предъявить в администрацию Минского сельского поселении, и гарантирующей организации пустой выгреб для осмотра на предмет герметичности.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При наличии замечаний абонент обязан в сроки, установленные комиссией, устранить их и повторно предъявить пустой выгреб для осмотра.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При невыполнении требований в установленный срок выгреб признается негерметичным, что является основанием для привлечения к административной ответственности за несоблюдение настоящих правил.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7. Хозяйственно-бытовые сточные воды собираются в выгребе и вывозятся по мере накопления, но не реже одного раза в полгода. Уровень наполнения выгреба не должен превышать 0,35 м от поверхности земли.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Запрещается устройство и эксплуатация дренирующих выгребов, а также выпуск стоков открытым способом в дренажные канавы, приемные лотки дождевых вод, проезжую часть, водные объекты и рельеф местности.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9. По требованию гарантирующей организации и (или) администрации Минского сельского поселения абонент обязан предоставить для проверки договор водоотведения с гарантирующей организацией, либо договор с организацией, осуществляющей вывоз хозяйственно-бытовых сточных вод и имеющей договор водоотведения с гарантирующей организацией, или иной документ, подтверждающий факт предоставления услуги по сбору и вывозу хозяйственно-бытовых сточных вод, с указанием объема, даты откачки и вывоза хозяйственной-бытовых сточных вод.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10. При присоединении объектов капитального строительства, ранее оснащенных выгребами, к централизованной системе водоотведения должны быть проведены работы по ликвидации выгреба. Выгребы должны быть полностью очищены от содержимого, стенки и днища разобраны, ямы засыпаны грунтом и утрамбованы.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Хозяйственно-бытовые сточные воды вывозятся на сливную станцию или специально отведенное место, согласно договору водоотведения. Запрещается вывозить хозяйственно-бытовые сточные воды на другие, не предназначенные для этого места.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Все работы, связанные со сбором, транспортировкой, выгрузкой хозяйственно-бытовых сточных вод должны быть механизированы и герметизированы.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Транспортирование хозяйственно-бытовых сточных вод должно производиться в специально оборудованном транспорте, исключающем возможности потерь по пути следования, а также загрязнения окружающей среды, в порядке, предусмотренном действующими нормативными правовыми актами РФ.</w:t>
      </w:r>
    </w:p>
    <w:p w:rsidR="00691CF6" w:rsidRPr="00691CF6" w:rsidRDefault="00691CF6" w:rsidP="00691CF6">
      <w:pPr>
        <w:pStyle w:val="aff8"/>
        <w:ind w:left="0" w:firstLine="720"/>
        <w:jc w:val="center"/>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 xml:space="preserve">Статья 7. Порядок организации и требования к организации социально значимых работ в поселении </w:t>
      </w:r>
    </w:p>
    <w:p w:rsidR="00691CF6" w:rsidRPr="00691CF6" w:rsidRDefault="00691CF6" w:rsidP="00691CF6">
      <w:pPr>
        <w:ind w:firstLine="720"/>
        <w:rPr>
          <w:b/>
        </w:rPr>
      </w:pPr>
    </w:p>
    <w:p w:rsidR="00691CF6" w:rsidRPr="00691CF6" w:rsidRDefault="00691CF6" w:rsidP="00691CF6">
      <w:pPr>
        <w:ind w:firstLine="720"/>
      </w:pPr>
      <w:r w:rsidRPr="00691CF6">
        <w:t>1. Органы местного самоуправления поселений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поселения</w:t>
      </w:r>
      <w:bookmarkStart w:id="1" w:name="r11"/>
      <w:bookmarkStart w:id="2" w:name="r10"/>
      <w:bookmarkStart w:id="3" w:name="r9"/>
      <w:bookmarkStart w:id="4" w:name="r8"/>
      <w:bookmarkStart w:id="5" w:name="r7"/>
      <w:bookmarkStart w:id="6" w:name="r6"/>
      <w:bookmarkStart w:id="7" w:name="r5"/>
      <w:bookmarkStart w:id="8" w:name="r4"/>
      <w:bookmarkStart w:id="9" w:name="r3"/>
      <w:bookmarkStart w:id="10" w:name="r2"/>
      <w:bookmarkStart w:id="11" w:name="r1"/>
      <w:bookmarkEnd w:id="1"/>
      <w:bookmarkEnd w:id="2"/>
      <w:bookmarkEnd w:id="3"/>
      <w:bookmarkEnd w:id="4"/>
      <w:bookmarkEnd w:id="5"/>
      <w:bookmarkEnd w:id="6"/>
      <w:bookmarkEnd w:id="7"/>
      <w:bookmarkEnd w:id="8"/>
      <w:bookmarkEnd w:id="9"/>
      <w:bookmarkEnd w:id="10"/>
      <w:bookmarkEnd w:id="11"/>
      <w:r w:rsidRPr="00691CF6">
        <w:t xml:space="preserve"> работ (в том числе дежурств) в целях решения вопросов местного значения поселений, предусмотренных </w:t>
      </w:r>
      <w:bookmarkStart w:id="12" w:name="r22"/>
      <w:bookmarkEnd w:id="12"/>
      <w:r w:rsidRPr="00691CF6">
        <w:t>Федеральным закон</w:t>
      </w:r>
      <w:bookmarkStart w:id="13" w:name="r18"/>
      <w:bookmarkStart w:id="14" w:name="r17"/>
      <w:bookmarkStart w:id="15" w:name="r16"/>
      <w:bookmarkStart w:id="16" w:name="r15"/>
      <w:bookmarkStart w:id="17" w:name="r14"/>
      <w:bookmarkStart w:id="18" w:name="r13"/>
      <w:bookmarkStart w:id="19" w:name="r12"/>
      <w:bookmarkEnd w:id="13"/>
      <w:bookmarkEnd w:id="14"/>
      <w:bookmarkEnd w:id="15"/>
      <w:bookmarkEnd w:id="16"/>
      <w:bookmarkEnd w:id="17"/>
      <w:bookmarkEnd w:id="18"/>
      <w:bookmarkEnd w:id="19"/>
      <w:r w:rsidRPr="00691CF6">
        <w:t xml:space="preserve">ом </w:t>
      </w:r>
      <w:hyperlink r:id="rId10" w:tooltip="№131-ФЗ местное самоуправление" w:history="1">
        <w:r w:rsidRPr="00691CF6">
          <w:rPr>
            <w:rStyle w:val="aa"/>
          </w:rPr>
          <w:t>№ 131-ФЗ от 06.10.2003</w:t>
        </w:r>
      </w:hyperlink>
      <w:r w:rsidRPr="00691CF6">
        <w:t xml:space="preserve"> "Об общих принципах организации местного самоуправления в Российской Федерации. </w:t>
      </w:r>
    </w:p>
    <w:p w:rsidR="00691CF6" w:rsidRPr="00691CF6" w:rsidRDefault="00691CF6" w:rsidP="00691CF6">
      <w:pPr>
        <w:ind w:firstLine="720"/>
      </w:pPr>
      <w:r w:rsidRPr="00691CF6">
        <w:t xml:space="preserve">2. К социально значимым работам относятся только работы, не требующие специальной профессиональной подготовки, в том числе работы по благоустройству территорий, прилегающих к домовладениям, зданиям, сооружениям, находящимся во владении, пользовании, аренде, хозяйственном ведении или ином праве. </w:t>
      </w:r>
    </w:p>
    <w:p w:rsidR="00691CF6" w:rsidRPr="00691CF6" w:rsidRDefault="00691CF6" w:rsidP="00691CF6">
      <w:pPr>
        <w:ind w:firstLine="720"/>
      </w:pPr>
      <w:r w:rsidRPr="00691CF6">
        <w:t>3. 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91CF6" w:rsidRPr="00691CF6" w:rsidRDefault="00691CF6" w:rsidP="00691CF6">
      <w:pPr>
        <w:ind w:firstLine="720"/>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8. Порядок сбора и накопления отработанных ртутьсодержащих ламп</w:t>
      </w:r>
    </w:p>
    <w:p w:rsidR="00691CF6" w:rsidRPr="00691CF6" w:rsidRDefault="00691CF6" w:rsidP="00691CF6">
      <w:pPr>
        <w:ind w:firstLine="720"/>
      </w:pPr>
    </w:p>
    <w:p w:rsidR="00691CF6" w:rsidRPr="00691CF6" w:rsidRDefault="00691CF6" w:rsidP="00691CF6">
      <w:pPr>
        <w:ind w:firstLine="720"/>
      </w:pPr>
      <w:r w:rsidRPr="00691CF6">
        <w:t>1. Потребители ртутьсодержащих ламп (кроме физических лиц) осуществляют накопление отработанных ртутьсодержащих ламп.</w:t>
      </w:r>
    </w:p>
    <w:p w:rsidR="00691CF6" w:rsidRPr="00691CF6" w:rsidRDefault="00691CF6" w:rsidP="00691CF6">
      <w:pPr>
        <w:ind w:firstLine="720"/>
      </w:pPr>
      <w:r w:rsidRPr="00691CF6">
        <w:t>2. Накопление отработанных ртутьсодержащих ламп производится отдельно от других видов отходов.</w:t>
      </w:r>
    </w:p>
    <w:p w:rsidR="00691CF6" w:rsidRPr="00691CF6" w:rsidRDefault="00691CF6" w:rsidP="00691CF6">
      <w:pPr>
        <w:ind w:firstLine="720"/>
      </w:pPr>
      <w:r w:rsidRPr="00691CF6">
        <w:t>3.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691CF6" w:rsidRPr="00691CF6" w:rsidRDefault="00691CF6" w:rsidP="00691CF6">
      <w:pPr>
        <w:ind w:firstLine="720"/>
      </w:pPr>
      <w:r w:rsidRPr="00691CF6">
        <w:t>4. Потребители ртутьсодержащих ламп (кроме физических лиц) для накопления поврежденных отработанных ртутьсодержащих ламп обязаны использовать специальную тару.</w:t>
      </w:r>
    </w:p>
    <w:p w:rsidR="00691CF6" w:rsidRPr="00691CF6" w:rsidRDefault="00691CF6" w:rsidP="00691CF6">
      <w:pPr>
        <w:ind w:firstLine="720"/>
      </w:pPr>
      <w:r w:rsidRPr="00691CF6">
        <w:t>5. Управляющие компании, осуществляющие управление многоквартирными жилыми домами на территории Минского сельского поселения организуют прием заявок на утилизацию отработанных ртутьсодержащих ламп и по мере накопления, по согласованию со специализированными организациями. Физическим лицам, собственникам жилых квартир, жилых домов необходимо сдавать ртутьсодержащие отходы в специализированные организации через управляющие компании, осуществляющие управление многоквартирным жилым домом.</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b/>
          <w:sz w:val="24"/>
          <w:szCs w:val="24"/>
        </w:rPr>
      </w:pPr>
      <w:r w:rsidRPr="00691CF6">
        <w:rPr>
          <w:rFonts w:ascii="Times New Roman" w:hAnsi="Times New Roman" w:cs="Times New Roman"/>
          <w:b/>
          <w:sz w:val="24"/>
          <w:szCs w:val="24"/>
        </w:rPr>
        <w:t>Статья 9. Организация и проведение уборочных работ в летнее время</w:t>
      </w:r>
    </w:p>
    <w:p w:rsidR="00691CF6" w:rsidRPr="00691CF6" w:rsidRDefault="00691CF6" w:rsidP="00691CF6">
      <w:pPr>
        <w:pStyle w:val="ConsPlusNormal0"/>
        <w:ind w:firstLine="720"/>
        <w:jc w:val="both"/>
        <w:rPr>
          <w:rFonts w:ascii="Times New Roman" w:hAnsi="Times New Roman" w:cs="Times New Roman"/>
          <w:b/>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1. Период летней уборки устанавливается с 16 апреля по 31 октября текущего календарного года.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Уборка придомовых территорий, </w:t>
      </w:r>
      <w:proofErr w:type="spellStart"/>
      <w:r w:rsidRPr="00691CF6">
        <w:rPr>
          <w:rFonts w:ascii="Times New Roman" w:hAnsi="Times New Roman" w:cs="Times New Roman"/>
          <w:sz w:val="24"/>
          <w:szCs w:val="24"/>
        </w:rPr>
        <w:t>внутридворовых</w:t>
      </w:r>
      <w:proofErr w:type="spellEnd"/>
      <w:r w:rsidRPr="00691CF6">
        <w:rPr>
          <w:rFonts w:ascii="Times New Roman" w:hAnsi="Times New Roman" w:cs="Times New Roman"/>
          <w:sz w:val="24"/>
          <w:szCs w:val="24"/>
        </w:rPr>
        <w:t xml:space="preserve"> проездов и тротуаров </w:t>
      </w:r>
      <w:proofErr w:type="spellStart"/>
      <w:r w:rsidRPr="00691CF6">
        <w:rPr>
          <w:rFonts w:ascii="Times New Roman" w:hAnsi="Times New Roman" w:cs="Times New Roman"/>
          <w:sz w:val="24"/>
          <w:szCs w:val="24"/>
        </w:rPr>
        <w:t>отсмета</w:t>
      </w:r>
      <w:proofErr w:type="spellEnd"/>
      <w:r w:rsidRPr="00691CF6">
        <w:rPr>
          <w:rFonts w:ascii="Times New Roman" w:hAnsi="Times New Roman" w:cs="Times New Roman"/>
          <w:sz w:val="24"/>
          <w:szCs w:val="24"/>
        </w:rPr>
        <w:t>, пыли и мелкого бытового мусора, их мойка осуществляются работниками организаций, осуществляющих управление жилищным фондом. Чистота на территории должна поддерживаться в течение всего рабочего дня.</w:t>
      </w:r>
    </w:p>
    <w:p w:rsidR="00691CF6" w:rsidRPr="00691CF6" w:rsidRDefault="00691CF6" w:rsidP="00691CF6">
      <w:pPr>
        <w:ind w:firstLine="720"/>
      </w:pPr>
      <w:r w:rsidRPr="00691CF6">
        <w:t xml:space="preserve">3. Владельцы, эксплуатационные организации с целью обеспечения благоприятной санитарно-эпидемиологической обстановки по клещевому энцефалиту и </w:t>
      </w:r>
      <w:proofErr w:type="spellStart"/>
      <w:r w:rsidRPr="00691CF6">
        <w:t>боррелиозу</w:t>
      </w:r>
      <w:proofErr w:type="spellEnd"/>
      <w:r w:rsidRPr="00691CF6">
        <w:t xml:space="preserve">, должны в весенний период времени на территории зеленых зон, зон отдыха и зон массового пребывания людей, в парках, скверах, бульварах обеспечить проведение мероприятий по проведению санитарной вырубки и </w:t>
      </w:r>
      <w:proofErr w:type="spellStart"/>
      <w:r w:rsidRPr="00691CF6">
        <w:t>разреживанию</w:t>
      </w:r>
      <w:proofErr w:type="spellEnd"/>
      <w:r w:rsidRPr="00691CF6">
        <w:t xml:space="preserve"> кустарников, удалению сухостоя.</w:t>
      </w:r>
    </w:p>
    <w:p w:rsidR="00691CF6" w:rsidRPr="00691CF6" w:rsidRDefault="00691CF6" w:rsidP="00691CF6">
      <w:pPr>
        <w:ind w:firstLine="720"/>
      </w:pPr>
      <w:r w:rsidRPr="00691CF6">
        <w:t>4. Дорожки и площадки парков, скверов, бульваров должны быть очищены от мусора, листьев и других видимых загрязнений.</w:t>
      </w:r>
    </w:p>
    <w:p w:rsidR="00691CF6" w:rsidRPr="00691CF6" w:rsidRDefault="00691CF6" w:rsidP="00691CF6">
      <w:pPr>
        <w:ind w:firstLine="720"/>
      </w:pPr>
      <w:r w:rsidRPr="00691CF6">
        <w:t>5. В период листопада производятся сгребание, и вывоз опавших листьев с проезжей части дорог и придомовых территорий. Сгребание листвы к комлевой части деревьев и кустарников запрещается.</w:t>
      </w:r>
    </w:p>
    <w:p w:rsidR="00691CF6" w:rsidRPr="00691CF6" w:rsidRDefault="00691CF6" w:rsidP="00691CF6">
      <w:pPr>
        <w:ind w:firstLine="720"/>
      </w:pPr>
      <w:r w:rsidRPr="00691CF6">
        <w:t>6. Смет и мусор, выбитые при уборке проезжей части на тротуары, газоны, 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w:t>
      </w:r>
    </w:p>
    <w:p w:rsidR="00691CF6" w:rsidRPr="00691CF6" w:rsidRDefault="00691CF6" w:rsidP="00691CF6">
      <w:pPr>
        <w:ind w:firstLine="720"/>
      </w:pPr>
      <w:r w:rsidRPr="00691CF6">
        <w:t>7. Проезжая часть, обочины, полосы отвода, разделительные полосы автомобильных дорог должны быть очищены от видимых посторонних предметов и загрязнений.</w:t>
      </w:r>
    </w:p>
    <w:p w:rsidR="00691CF6" w:rsidRPr="00691CF6" w:rsidRDefault="00691CF6" w:rsidP="00691CF6">
      <w:pPr>
        <w:ind w:firstLine="720"/>
      </w:pPr>
      <w:r w:rsidRPr="00691CF6">
        <w:t>8. Высота травяного покрова на территории сельского поселения, в полосе отвода автомобильных дорог, на разделительных полосах автомобильных дорог, выполненных в виде газонов, не должна превышать 20 сантиметров.</w:t>
      </w:r>
    </w:p>
    <w:p w:rsidR="00691CF6" w:rsidRPr="00691CF6" w:rsidRDefault="00691CF6" w:rsidP="00691CF6">
      <w:pPr>
        <w:ind w:firstLine="720"/>
      </w:pPr>
      <w:r w:rsidRPr="00691CF6">
        <w:t>9. Тротуары и расположенные на них остановки должны быть очищены от грунтово-песчаных наносов, видимого мусора и промыты.</w:t>
      </w:r>
    </w:p>
    <w:p w:rsidR="00691CF6" w:rsidRPr="00691CF6" w:rsidRDefault="00691CF6" w:rsidP="00691CF6">
      <w:pPr>
        <w:ind w:firstLine="720"/>
      </w:pPr>
      <w:r w:rsidRPr="00691CF6">
        <w:t>10. Юридические лица, индивидуальные предприниматели и физические лица обязаны осуществлять выкос сорной травы в границах земельных участков, принадлежащих им на праве собственности или ином вещном праве.</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b/>
          <w:sz w:val="24"/>
          <w:szCs w:val="24"/>
        </w:rPr>
      </w:pPr>
      <w:r w:rsidRPr="00691CF6">
        <w:rPr>
          <w:rFonts w:ascii="Times New Roman" w:hAnsi="Times New Roman" w:cs="Times New Roman"/>
          <w:b/>
          <w:sz w:val="24"/>
          <w:szCs w:val="24"/>
        </w:rPr>
        <w:t>Статья 10. Организация и проведение уборочных работ в зимнее время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ind w:firstLine="720"/>
      </w:pPr>
      <w:r w:rsidRPr="00691CF6">
        <w:t>1. Период зимней уборки устанавливается с 1 ноября текущего календарного года по 15 апреля следующего календарного года. В случае значительного отклонения индивидуальных климатических особенностей от средних климатических особенностей сроки начала и окончания зимней уборки могут изменяться решением администрации сельского поселения и организаций, выполняющих функции заказчика работ по содержанию сети дорог и улиц.</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2. Уборка территорий сельского поселения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w:t>
      </w:r>
      <w:proofErr w:type="spellStart"/>
      <w:r w:rsidRPr="00691CF6">
        <w:rPr>
          <w:rFonts w:ascii="Times New Roman" w:hAnsi="Times New Roman" w:cs="Times New Roman"/>
          <w:sz w:val="24"/>
          <w:szCs w:val="24"/>
        </w:rPr>
        <w:t>противогололедной</w:t>
      </w:r>
      <w:proofErr w:type="spellEnd"/>
      <w:r w:rsidRPr="00691CF6">
        <w:rPr>
          <w:rFonts w:ascii="Times New Roman" w:hAnsi="Times New Roman" w:cs="Times New Roman"/>
          <w:sz w:val="24"/>
          <w:szCs w:val="24"/>
        </w:rPr>
        <w:t xml:space="preserve"> смесью, очистку крыш от снега и удаление наростов льда с карнизов, крыш, водостоков, вывоз снега в места для приема снега.</w:t>
      </w:r>
    </w:p>
    <w:p w:rsidR="00691CF6" w:rsidRPr="00691CF6" w:rsidRDefault="00691CF6" w:rsidP="00691CF6">
      <w:pPr>
        <w:ind w:firstLine="720"/>
      </w:pPr>
      <w:r w:rsidRPr="00691CF6">
        <w:t>3. Садовые скамейки, урны и малые архитектурные формы, а также пространство вокруг них, подходы к ним должны быть очищены от снега и наледи.</w:t>
      </w:r>
    </w:p>
    <w:p w:rsidR="00691CF6" w:rsidRPr="00691CF6" w:rsidRDefault="00691CF6" w:rsidP="00691CF6">
      <w:pPr>
        <w:ind w:firstLine="720"/>
      </w:pPr>
      <w:r w:rsidRPr="00691CF6">
        <w:t>3.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691CF6" w:rsidRPr="00691CF6" w:rsidRDefault="00691CF6" w:rsidP="00691CF6">
      <w:pPr>
        <w:ind w:firstLine="720"/>
      </w:pPr>
      <w:r w:rsidRPr="00691CF6">
        <w:t>4.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691CF6" w:rsidRPr="00691CF6" w:rsidRDefault="00691CF6" w:rsidP="00691CF6">
      <w:pPr>
        <w:ind w:firstLine="720"/>
      </w:pPr>
      <w:r w:rsidRPr="00691CF6">
        <w:t>5. Запрещается:</w:t>
      </w:r>
    </w:p>
    <w:p w:rsidR="00691CF6" w:rsidRPr="00691CF6" w:rsidRDefault="00691CF6" w:rsidP="00691CF6">
      <w:pPr>
        <w:ind w:firstLine="720"/>
      </w:pPr>
      <w:r w:rsidRPr="00691CF6">
        <w:lastRenderedPageBreak/>
        <w:t>1) выдвигать или перемещать на проезжую часть магистралей, улиц и проездов снег, счищаемый с внутриквартальных, придомовых территорий, территорий хозяйствующих субъектов;</w:t>
      </w:r>
    </w:p>
    <w:p w:rsidR="00691CF6" w:rsidRPr="00691CF6" w:rsidRDefault="00691CF6" w:rsidP="00691CF6">
      <w:pPr>
        <w:ind w:firstLine="720"/>
      </w:pPr>
      <w:r w:rsidRPr="00691CF6">
        <w:t>2)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691CF6" w:rsidRPr="00691CF6" w:rsidRDefault="00691CF6" w:rsidP="00691CF6">
      <w:pPr>
        <w:ind w:firstLine="720"/>
      </w:pPr>
      <w:r w:rsidRPr="00691CF6">
        <w:t>3) организовывать свалки снега в местах, не установленных администрацией сельского поселения;</w:t>
      </w:r>
    </w:p>
    <w:p w:rsidR="00691CF6" w:rsidRPr="00691CF6" w:rsidRDefault="00691CF6" w:rsidP="00691CF6">
      <w:pPr>
        <w:ind w:firstLine="720"/>
      </w:pPr>
      <w:r w:rsidRPr="00691CF6">
        <w:t>4) осуществление действий, бездействие, препятствующие проведению работ по уборке снега, наледи с кровель зданий и сооружений, с проезжей части дорог, улиц.</w:t>
      </w:r>
    </w:p>
    <w:p w:rsidR="00691CF6" w:rsidRPr="00691CF6" w:rsidRDefault="00691CF6" w:rsidP="00691CF6">
      <w:pPr>
        <w:ind w:firstLine="720"/>
      </w:pPr>
      <w:r w:rsidRPr="00691CF6">
        <w:t>6. К первоочередным мероприятиям зимней уборки улиц, дорог и магистралей относятся:</w:t>
      </w:r>
    </w:p>
    <w:p w:rsidR="00691CF6" w:rsidRPr="00691CF6" w:rsidRDefault="00691CF6" w:rsidP="00691CF6">
      <w:pPr>
        <w:ind w:firstLine="720"/>
      </w:pPr>
      <w:r w:rsidRPr="00691CF6">
        <w:t xml:space="preserve">1) обработка проезжей части дорог </w:t>
      </w:r>
      <w:proofErr w:type="spellStart"/>
      <w:r w:rsidRPr="00691CF6">
        <w:t>противогололедными</w:t>
      </w:r>
      <w:proofErr w:type="spellEnd"/>
      <w:r w:rsidRPr="00691CF6">
        <w:t xml:space="preserve"> материалами;</w:t>
      </w:r>
    </w:p>
    <w:p w:rsidR="00691CF6" w:rsidRPr="00691CF6" w:rsidRDefault="00691CF6" w:rsidP="00691CF6">
      <w:pPr>
        <w:ind w:firstLine="720"/>
      </w:pPr>
      <w:r w:rsidRPr="00691CF6">
        <w:t>2) сгребание и подметание снега;</w:t>
      </w:r>
    </w:p>
    <w:p w:rsidR="00691CF6" w:rsidRPr="00691CF6" w:rsidRDefault="00691CF6" w:rsidP="00691CF6">
      <w:pPr>
        <w:ind w:firstLine="720"/>
      </w:pPr>
      <w:r w:rsidRPr="00691CF6">
        <w:t>3) формирование снежного вала для последующего вывоза;</w:t>
      </w:r>
    </w:p>
    <w:p w:rsidR="00691CF6" w:rsidRPr="00691CF6" w:rsidRDefault="00691CF6" w:rsidP="00691CF6">
      <w:pPr>
        <w:ind w:firstLine="720"/>
      </w:pPr>
      <w:r w:rsidRPr="00691CF6">
        <w:t>4) выполнение разрывов в валах снега на перекрестках, у остановок транспорта общего пользования, подъездов к административным и общественным зданиям, выездов с внутриквартальных территорий и им подобных территорий.</w:t>
      </w:r>
    </w:p>
    <w:p w:rsidR="00691CF6" w:rsidRPr="00691CF6" w:rsidRDefault="00691CF6" w:rsidP="00691CF6">
      <w:pPr>
        <w:ind w:firstLine="720"/>
      </w:pPr>
      <w:r w:rsidRPr="00691CF6">
        <w:t>7. К мероприятиям второй очереди относятся:</w:t>
      </w:r>
    </w:p>
    <w:p w:rsidR="00691CF6" w:rsidRPr="00691CF6" w:rsidRDefault="00691CF6" w:rsidP="00691CF6">
      <w:pPr>
        <w:ind w:firstLine="720"/>
      </w:pPr>
      <w:r w:rsidRPr="00691CF6">
        <w:t>1) удаление (вывоз) снега;</w:t>
      </w:r>
    </w:p>
    <w:p w:rsidR="00691CF6" w:rsidRPr="00691CF6" w:rsidRDefault="00691CF6" w:rsidP="00691CF6">
      <w:pPr>
        <w:ind w:firstLine="720"/>
      </w:pPr>
      <w:r w:rsidRPr="00691CF6">
        <w:t>2) зачистка дорожных лотков после удаления снега с проезжей части;</w:t>
      </w:r>
    </w:p>
    <w:p w:rsidR="00691CF6" w:rsidRPr="00691CF6" w:rsidRDefault="00691CF6" w:rsidP="00691CF6">
      <w:pPr>
        <w:ind w:firstLine="720"/>
      </w:pPr>
      <w:r w:rsidRPr="00691CF6">
        <w:t>3) скалывание льда и уборка снежно-ледяных образований.</w:t>
      </w:r>
    </w:p>
    <w:p w:rsidR="00691CF6" w:rsidRPr="00691CF6" w:rsidRDefault="00691CF6" w:rsidP="00691CF6">
      <w:pPr>
        <w:ind w:firstLine="720"/>
      </w:pPr>
      <w:r w:rsidRPr="00691CF6">
        <w:t xml:space="preserve">8. Обработка проезжей части дорог </w:t>
      </w:r>
      <w:proofErr w:type="spellStart"/>
      <w:r w:rsidRPr="00691CF6">
        <w:t>противогололедными</w:t>
      </w:r>
      <w:proofErr w:type="spellEnd"/>
      <w:r w:rsidRPr="00691CF6">
        <w:t xml:space="preserve">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691CF6" w:rsidRPr="00691CF6" w:rsidRDefault="00691CF6" w:rsidP="00691CF6">
      <w:pPr>
        <w:ind w:firstLine="720"/>
      </w:pPr>
      <w:r w:rsidRPr="00691CF6">
        <w:t xml:space="preserve">9.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691CF6">
        <w:t>противогололедными</w:t>
      </w:r>
      <w:proofErr w:type="spellEnd"/>
      <w:r w:rsidRPr="00691CF6">
        <w:t xml:space="preserve"> материалами.</w:t>
      </w:r>
    </w:p>
    <w:p w:rsidR="00691CF6" w:rsidRPr="00691CF6" w:rsidRDefault="00691CF6" w:rsidP="00691CF6">
      <w:pPr>
        <w:ind w:firstLine="720"/>
      </w:pPr>
      <w:r w:rsidRPr="00691CF6">
        <w:t>10.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w:t>
      </w:r>
    </w:p>
    <w:p w:rsidR="00691CF6" w:rsidRPr="00691CF6" w:rsidRDefault="00691CF6" w:rsidP="00691CF6">
      <w:pPr>
        <w:ind w:firstLine="720"/>
      </w:pPr>
      <w:r w:rsidRPr="00691CF6">
        <w:t>11. Формирование снежных валов не допускается:</w:t>
      </w:r>
    </w:p>
    <w:p w:rsidR="00691CF6" w:rsidRPr="00691CF6" w:rsidRDefault="00691CF6" w:rsidP="00691CF6">
      <w:pPr>
        <w:ind w:firstLine="720"/>
      </w:pPr>
      <w:r w:rsidRPr="00691CF6">
        <w:t>1) на перекрестках;</w:t>
      </w:r>
    </w:p>
    <w:p w:rsidR="00691CF6" w:rsidRPr="00691CF6" w:rsidRDefault="00691CF6" w:rsidP="00691CF6">
      <w:pPr>
        <w:ind w:firstLine="720"/>
      </w:pPr>
      <w:r w:rsidRPr="00691CF6">
        <w:t>2) на тротуарах.</w:t>
      </w:r>
    </w:p>
    <w:p w:rsidR="00691CF6" w:rsidRPr="00691CF6" w:rsidRDefault="00691CF6" w:rsidP="00691CF6">
      <w:pPr>
        <w:ind w:firstLine="720"/>
      </w:pPr>
      <w:r w:rsidRPr="00691CF6">
        <w:t xml:space="preserve">12. На улицах и проездах с односторонним движением транспорта двухметровые </w:t>
      </w:r>
      <w:proofErr w:type="spellStart"/>
      <w:r w:rsidRPr="00691CF6">
        <w:t>прилотковые</w:t>
      </w:r>
      <w:proofErr w:type="spellEnd"/>
      <w:r w:rsidRPr="00691CF6">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691CF6" w:rsidRPr="00691CF6" w:rsidRDefault="00691CF6" w:rsidP="00691CF6">
      <w:pPr>
        <w:ind w:firstLine="720"/>
      </w:pPr>
      <w:r w:rsidRPr="00691CF6">
        <w:t>13. В снежных валах на остановках транспорта общего пользования и в местах наземных пешеходных переходов должны быть сделаны разрывы шириной:</w:t>
      </w:r>
    </w:p>
    <w:p w:rsidR="00691CF6" w:rsidRPr="00691CF6" w:rsidRDefault="00691CF6" w:rsidP="00691CF6">
      <w:pPr>
        <w:ind w:firstLine="720"/>
      </w:pPr>
      <w:r w:rsidRPr="00691CF6">
        <w:t>1) на остановках транспорта общего пользования - на длину остановки;</w:t>
      </w:r>
    </w:p>
    <w:p w:rsidR="00691CF6" w:rsidRPr="00691CF6" w:rsidRDefault="00691CF6" w:rsidP="00691CF6">
      <w:pPr>
        <w:ind w:firstLine="720"/>
      </w:pPr>
      <w:r w:rsidRPr="00691CF6">
        <w:t>2) на переходах, имеющих разметку, - на ширину разметки;</w:t>
      </w:r>
    </w:p>
    <w:p w:rsidR="00691CF6" w:rsidRPr="00691CF6" w:rsidRDefault="00691CF6" w:rsidP="00691CF6">
      <w:pPr>
        <w:ind w:firstLine="720"/>
      </w:pPr>
      <w:r w:rsidRPr="00691CF6">
        <w:t>3) на переходах, не имеющих разметки, - до 5 метров.</w:t>
      </w:r>
    </w:p>
    <w:p w:rsidR="00691CF6" w:rsidRPr="00691CF6" w:rsidRDefault="00691CF6" w:rsidP="00691CF6">
      <w:pPr>
        <w:ind w:firstLine="720"/>
      </w:pPr>
      <w:r w:rsidRPr="00691CF6">
        <w:t>14. Вывоз снега с улиц и проездов осуществляется в первую очередь от остановок транспорта общего пользования, наземных пешеходных переходов, с мостов и путепроводов, мест массового посещения людей (магазины, рынок, гостиница, вокзал), въездов на территории больниц и других социально важных объектов в течение суток после окончания снегопада.</w:t>
      </w:r>
    </w:p>
    <w:p w:rsidR="00691CF6" w:rsidRPr="00691CF6" w:rsidRDefault="00691CF6" w:rsidP="00691CF6">
      <w:pPr>
        <w:ind w:firstLine="720"/>
      </w:pPr>
      <w:r w:rsidRPr="00691CF6">
        <w:t>Места временного складирования снега после снеготаяния должны быть очищены от мусора и благоустроены.</w:t>
      </w:r>
    </w:p>
    <w:p w:rsidR="00691CF6" w:rsidRPr="00691CF6" w:rsidRDefault="00691CF6" w:rsidP="00691CF6">
      <w:pPr>
        <w:ind w:firstLine="720"/>
      </w:pPr>
      <w:r w:rsidRPr="00691CF6">
        <w:t xml:space="preserve">15. В период снегопадов и гололеда тротуары и другие пешеходные зоны на территории сельского поселения должны обрабатываться </w:t>
      </w:r>
      <w:proofErr w:type="spellStart"/>
      <w:r w:rsidRPr="00691CF6">
        <w:t>противогололедными</w:t>
      </w:r>
      <w:proofErr w:type="spellEnd"/>
      <w:r w:rsidRPr="00691CF6">
        <w:t xml:space="preserve"> материалами. Время на обработку всей площади тротуаров не должно превышать четырех часов с начала снегопада.</w:t>
      </w:r>
    </w:p>
    <w:p w:rsidR="00691CF6" w:rsidRPr="00691CF6" w:rsidRDefault="00691CF6" w:rsidP="00691CF6">
      <w:pPr>
        <w:ind w:firstLine="720"/>
      </w:pPr>
      <w:r w:rsidRPr="00691CF6">
        <w:lastRenderedPageBreak/>
        <w:t xml:space="preserve">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сразу по окончании снегопада. При длительных снегопадах циклы снегоочистки и обработки </w:t>
      </w:r>
      <w:proofErr w:type="spellStart"/>
      <w:r w:rsidRPr="00691CF6">
        <w:t>противогололедными</w:t>
      </w:r>
      <w:proofErr w:type="spellEnd"/>
      <w:r w:rsidRPr="00691CF6">
        <w:t xml:space="preserve"> материалами должны повторяться, обеспечивая безопасность для пешеходов.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16. Тротуары и проезды, входы в здания, вывески и наружные лестницы зданий должны быть очищены от снега и наледи в период зимней уборки. </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При возникновении наледи (гололеда) производится обработка территорий </w:t>
      </w:r>
      <w:proofErr w:type="spellStart"/>
      <w:r w:rsidRPr="00691CF6">
        <w:rPr>
          <w:rFonts w:ascii="Times New Roman" w:hAnsi="Times New Roman" w:cs="Times New Roman"/>
          <w:sz w:val="24"/>
          <w:szCs w:val="24"/>
        </w:rPr>
        <w:t>противогололедным</w:t>
      </w:r>
      <w:proofErr w:type="spellEnd"/>
      <w:r w:rsidRPr="00691CF6">
        <w:rPr>
          <w:rFonts w:ascii="Times New Roman" w:hAnsi="Times New Roman" w:cs="Times New Roman"/>
          <w:sz w:val="24"/>
          <w:szCs w:val="24"/>
        </w:rPr>
        <w:t xml:space="preserve"> материалом. Работы по уборке снега, льда, ледяного наката с лестниц, крылец, площадок перед входами в здания, сооружения, занимаемые хозяйствующими субъектами, а также уборка снега с пешеходных тротуаров и посыпка их </w:t>
      </w:r>
      <w:proofErr w:type="spellStart"/>
      <w:r w:rsidRPr="00691CF6">
        <w:rPr>
          <w:rFonts w:ascii="Times New Roman" w:hAnsi="Times New Roman" w:cs="Times New Roman"/>
          <w:sz w:val="24"/>
          <w:szCs w:val="24"/>
        </w:rPr>
        <w:t>песко</w:t>
      </w:r>
      <w:proofErr w:type="spellEnd"/>
      <w:r w:rsidRPr="00691CF6">
        <w:rPr>
          <w:rFonts w:ascii="Times New Roman" w:hAnsi="Times New Roman" w:cs="Times New Roman"/>
          <w:sz w:val="24"/>
          <w:szCs w:val="24"/>
        </w:rPr>
        <w:t>-солевой смесью в количестве, исключающем скольжение, либо полное удаление ледяных образований должны быть закончены до 8.00 часов утра.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При складировании снега на </w:t>
      </w:r>
      <w:proofErr w:type="spellStart"/>
      <w:r w:rsidRPr="00691CF6">
        <w:rPr>
          <w:rFonts w:ascii="Times New Roman" w:hAnsi="Times New Roman" w:cs="Times New Roman"/>
          <w:sz w:val="24"/>
          <w:szCs w:val="24"/>
        </w:rPr>
        <w:t>внутридворовых</w:t>
      </w:r>
      <w:proofErr w:type="spellEnd"/>
      <w:r w:rsidRPr="00691CF6">
        <w:rPr>
          <w:rFonts w:ascii="Times New Roman" w:hAnsi="Times New Roman" w:cs="Times New Roman"/>
          <w:sz w:val="24"/>
          <w:szCs w:val="24"/>
        </w:rPr>
        <w:t xml:space="preserve"> территориях необходимо предусматривать отвод талых вод.</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Обязанность по уборке и вывозу снега от края проезжей части возлагается на организации, осуществляющие уборку проезжей части дороги или проезда.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льда осуществляется до конца рабочего дня лицами, проводившими данные работы, либо лицами, на которых возложено бремя по содержанию данных объектов. При этом уборка снега, препятствующего проходу в здание (строение, сооружение), должна быть осуществлена в течение одного часа.</w:t>
      </w:r>
    </w:p>
    <w:p w:rsidR="00691CF6" w:rsidRPr="00691CF6" w:rsidRDefault="00691CF6" w:rsidP="00691CF6">
      <w:pPr>
        <w:ind w:firstLine="720"/>
      </w:pPr>
      <w:r w:rsidRPr="00691CF6">
        <w:t xml:space="preserve">17. Запрещается применение твердых и жидких химических реагентов в качестве </w:t>
      </w:r>
      <w:proofErr w:type="spellStart"/>
      <w:r w:rsidRPr="00691CF6">
        <w:t>противогололедного</w:t>
      </w:r>
      <w:proofErr w:type="spellEnd"/>
      <w:r w:rsidRPr="00691CF6">
        <w:t xml:space="preserve"> материала на тротуарах, посадочных площадках остановок городского пассажирского транспорта, в парках, скверах, дворах и прочих пешеходных зонах.</w:t>
      </w:r>
    </w:p>
    <w:p w:rsidR="00691CF6" w:rsidRPr="00691CF6" w:rsidRDefault="00691CF6" w:rsidP="00691CF6">
      <w:pPr>
        <w:ind w:firstLine="720"/>
      </w:pPr>
      <w:r w:rsidRPr="00691CF6">
        <w:t>18.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p>
    <w:p w:rsidR="00691CF6" w:rsidRPr="00691CF6" w:rsidRDefault="00691CF6" w:rsidP="00691CF6">
      <w:pPr>
        <w:ind w:firstLine="720"/>
      </w:pPr>
      <w:r w:rsidRPr="00691CF6">
        <w:t xml:space="preserve">В период снегопада тротуары и лестничные сходы мостовых сооружений должны обрабатываться </w:t>
      </w:r>
      <w:proofErr w:type="spellStart"/>
      <w:r w:rsidRPr="00691CF6">
        <w:t>противогололедными</w:t>
      </w:r>
      <w:proofErr w:type="spellEnd"/>
      <w:r w:rsidRPr="00691CF6">
        <w:t xml:space="preserve"> материалами, а также должны расчищаться проходы для движения пешеходов.</w:t>
      </w:r>
    </w:p>
    <w:p w:rsidR="00691CF6" w:rsidRPr="00691CF6" w:rsidRDefault="00691CF6" w:rsidP="00691CF6">
      <w:pPr>
        <w:ind w:firstLine="720"/>
      </w:pPr>
      <w:r w:rsidRPr="00691CF6">
        <w:t xml:space="preserve">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w:t>
      </w:r>
      <w:proofErr w:type="spellStart"/>
      <w:r w:rsidRPr="00691CF6">
        <w:t>противогололедными</w:t>
      </w:r>
      <w:proofErr w:type="spellEnd"/>
      <w:r w:rsidRPr="00691CF6">
        <w:t xml:space="preserve"> материалами в полосе движения пешеходов незамедлительно - при гололеде или за 2 часа до предполагаемого времени возникновения гололеда.</w:t>
      </w:r>
    </w:p>
    <w:p w:rsidR="00691CF6" w:rsidRPr="00691CF6" w:rsidRDefault="00691CF6" w:rsidP="00691CF6">
      <w:pPr>
        <w:ind w:firstLine="720"/>
      </w:pPr>
      <w:r w:rsidRPr="00691CF6">
        <w:t>19. Тротуары и проезды придомовых территорий должны быть очищены от снега и наледи. При возникновении наледи, гололеда производится обработка материалом из отсевов дробления или крупнозернистым песком.</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20. 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11. Обеспечение чистоты</w:t>
      </w:r>
    </w:p>
    <w:p w:rsidR="00691CF6" w:rsidRPr="00691CF6" w:rsidRDefault="00691CF6" w:rsidP="00691CF6">
      <w:pPr>
        <w:pStyle w:val="ConsPlusNormal0"/>
        <w:ind w:firstLine="720"/>
        <w:jc w:val="both"/>
        <w:rPr>
          <w:rFonts w:ascii="Times New Roman" w:hAnsi="Times New Roman" w:cs="Times New Roman"/>
          <w:b/>
          <w:sz w:val="24"/>
          <w:szCs w:val="24"/>
        </w:rPr>
      </w:pPr>
    </w:p>
    <w:p w:rsidR="00691CF6" w:rsidRPr="00691CF6" w:rsidRDefault="00691CF6" w:rsidP="00691CF6">
      <w:pPr>
        <w:ind w:firstLine="720"/>
      </w:pPr>
      <w:r w:rsidRPr="00691CF6">
        <w:t>1. Юридические и физические лица обязаны соблюдать и поддерживать чистоту на территории своего пребывания и деятельности.</w:t>
      </w:r>
    </w:p>
    <w:p w:rsidR="00691CF6" w:rsidRPr="00691CF6" w:rsidRDefault="00691CF6" w:rsidP="00691CF6">
      <w:pPr>
        <w:ind w:firstLine="720"/>
      </w:pPr>
      <w:r w:rsidRPr="00691CF6">
        <w:t>2. Запрещается:</w:t>
      </w:r>
    </w:p>
    <w:p w:rsidR="00691CF6" w:rsidRPr="00691CF6" w:rsidRDefault="00691CF6" w:rsidP="00691CF6">
      <w:pPr>
        <w:ind w:firstLine="720"/>
      </w:pPr>
      <w:r w:rsidRPr="00691CF6">
        <w:t>- мойка автотранспортных средств вне специально отведенных мест;</w:t>
      </w:r>
    </w:p>
    <w:p w:rsidR="00691CF6" w:rsidRPr="00691CF6" w:rsidRDefault="00691CF6" w:rsidP="00691CF6">
      <w:pPr>
        <w:ind w:firstLine="720"/>
      </w:pPr>
      <w:r w:rsidRPr="00691CF6">
        <w:t>- размещение, ремонт, мытье транспортных средств на газонах,  проходах, проездах, участках с зелеными насаждениями, на детских, игровых и спортивных площадках, придомовых территориях, жилых зонах и иных неустановленных местах. Подсоединение шлангов к водопроводным колонкам для мытья машин;</w:t>
      </w:r>
    </w:p>
    <w:p w:rsidR="00691CF6" w:rsidRPr="00691CF6" w:rsidRDefault="00691CF6" w:rsidP="00691CF6">
      <w:pPr>
        <w:ind w:firstLine="720"/>
        <w:rPr>
          <w:b/>
        </w:rPr>
      </w:pPr>
      <w:r w:rsidRPr="00691CF6">
        <w:lastRenderedPageBreak/>
        <w:t>- выбрасывание или оставление бытовых отходов и мусора вне специально оборудованных мест, урн, контейнеров, металлических мусоросборников и бункеров – накопителей;</w:t>
      </w:r>
    </w:p>
    <w:p w:rsidR="00691CF6" w:rsidRPr="00691CF6" w:rsidRDefault="00691CF6" w:rsidP="00691CF6">
      <w:pPr>
        <w:ind w:firstLine="720"/>
      </w:pPr>
      <w:r w:rsidRPr="00691CF6">
        <w:rPr>
          <w:b/>
        </w:rPr>
        <w:t xml:space="preserve">- </w:t>
      </w:r>
      <w:r w:rsidRPr="00691CF6">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(металлические тенты, гаражи - "ракушки", "пеналы"), хозяйственных и вспомогательных построек (деревянные сараи, будки, гаражи, голубятни, теплицы и аналогичные постройки) на землях общего пользования сельского поселения без получения разрешения в установленном порядке;</w:t>
      </w:r>
    </w:p>
    <w:p w:rsidR="00691CF6" w:rsidRPr="00691CF6" w:rsidRDefault="00691CF6" w:rsidP="00691CF6">
      <w:pPr>
        <w:ind w:firstLine="720"/>
      </w:pPr>
      <w:r w:rsidRPr="00691CF6">
        <w:t>- нанесение надписей, рисунков, размещение объявлений, листовок и иных информационных материалов в не установленных администрацией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w:t>
      </w:r>
    </w:p>
    <w:p w:rsidR="00691CF6" w:rsidRPr="00691CF6" w:rsidRDefault="00691CF6" w:rsidP="00691CF6">
      <w:pPr>
        <w:shd w:val="clear" w:color="auto" w:fill="FFFFFF"/>
        <w:ind w:firstLine="720"/>
      </w:pPr>
      <w:r w:rsidRPr="00691CF6">
        <w:t>- накапливание и размещение отходов и мусора в несанкционированных местах.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691CF6" w:rsidRPr="00691CF6" w:rsidRDefault="00691CF6" w:rsidP="00691CF6">
      <w:pPr>
        <w:shd w:val="clear" w:color="auto" w:fill="FFFFFF"/>
        <w:ind w:firstLine="720"/>
        <w:rPr>
          <w:b/>
        </w:rPr>
      </w:pPr>
      <w:r w:rsidRPr="00691CF6">
        <w:t>- сжигать опавшую листву и сухую траву, совершать иные действия, создающие пожароопасную обстановку;</w:t>
      </w:r>
    </w:p>
    <w:p w:rsidR="00691CF6" w:rsidRPr="00691CF6" w:rsidRDefault="00691CF6" w:rsidP="00691CF6">
      <w:pPr>
        <w:shd w:val="clear" w:color="auto" w:fill="FFFFFF"/>
        <w:ind w:firstLine="720"/>
      </w:pPr>
      <w:r w:rsidRPr="00691CF6">
        <w:rPr>
          <w:b/>
        </w:rPr>
        <w:t xml:space="preserve">- </w:t>
      </w:r>
      <w:r w:rsidRPr="00691CF6">
        <w:t>самовольное возведение хозяйственных и вспомогательных построек (дровяных сараев, будок, гаражей, голубятен) на землях общего пользования сельского поселения без получения соответствующего разрешения  органом местного самоуправления;</w:t>
      </w:r>
    </w:p>
    <w:p w:rsidR="00691CF6" w:rsidRPr="00691CF6" w:rsidRDefault="00691CF6" w:rsidP="00691CF6">
      <w:pPr>
        <w:shd w:val="clear" w:color="auto" w:fill="FFFFFF"/>
        <w:ind w:firstLine="720"/>
      </w:pPr>
      <w:r w:rsidRPr="00691CF6">
        <w:t>- складирование на территориях общего пользования, топлива, удобрений, металлического лома, дровяного горбыля, дров, строительного, бытового мусора, домашней утвари и других материалов свыше 30 дней;</w:t>
      </w:r>
    </w:p>
    <w:p w:rsidR="00691CF6" w:rsidRPr="00691CF6" w:rsidRDefault="00691CF6" w:rsidP="00691CF6">
      <w:pPr>
        <w:shd w:val="clear" w:color="auto" w:fill="FFFFFF"/>
        <w:ind w:firstLine="720"/>
      </w:pPr>
      <w:r w:rsidRPr="00691CF6">
        <w:t>- торговля на обочинах автомобильных дорог общего пользования, газонах, тротуарах, остановках общественного транспорта и других неустановленных местах;</w:t>
      </w:r>
    </w:p>
    <w:p w:rsidR="00691CF6" w:rsidRPr="00691CF6" w:rsidRDefault="00691CF6" w:rsidP="00691CF6">
      <w:pPr>
        <w:shd w:val="clear" w:color="auto" w:fill="FFFFFF"/>
        <w:ind w:firstLine="720"/>
      </w:pPr>
      <w:r w:rsidRPr="00691CF6">
        <w:t>- захламление, загрязнение отведенной и прилегающей территории;</w:t>
      </w:r>
    </w:p>
    <w:p w:rsidR="00691CF6" w:rsidRPr="00691CF6" w:rsidRDefault="00691CF6" w:rsidP="00691CF6">
      <w:pPr>
        <w:shd w:val="clear" w:color="auto" w:fill="FFFFFF"/>
        <w:ind w:firstLine="720"/>
      </w:pPr>
      <w:r w:rsidRPr="00691CF6">
        <w:t xml:space="preserve">- повреждение и уничтожение </w:t>
      </w:r>
      <w:hyperlink w:anchor="sub_235#sub_235" w:tooltip="#sub_235#sub_235" w:history="1">
        <w:r w:rsidRPr="00691CF6">
          <w:rPr>
            <w:rStyle w:val="aa"/>
          </w:rPr>
          <w:t>объектов благоустройства</w:t>
        </w:r>
      </w:hyperlink>
      <w:r w:rsidRPr="00691CF6">
        <w:t>;</w:t>
      </w:r>
    </w:p>
    <w:p w:rsidR="00691CF6" w:rsidRPr="00691CF6" w:rsidRDefault="00691CF6" w:rsidP="00691CF6">
      <w:pPr>
        <w:shd w:val="clear" w:color="auto" w:fill="FFFFFF"/>
        <w:ind w:firstLine="720"/>
      </w:pPr>
      <w:r w:rsidRPr="00691CF6">
        <w:t>- установка и размещение рекламы, афиш, объявлений и указателей в неустановленных местах;</w:t>
      </w:r>
    </w:p>
    <w:p w:rsidR="00691CF6" w:rsidRPr="00691CF6" w:rsidRDefault="00691CF6" w:rsidP="00691CF6">
      <w:pPr>
        <w:shd w:val="clear" w:color="auto" w:fill="FFFFFF"/>
        <w:ind w:firstLine="720"/>
      </w:pPr>
      <w:r w:rsidRPr="00691CF6">
        <w:t xml:space="preserve">- раскапывание участков под огороды, строительство погребов без соответствующего разрешения; </w:t>
      </w:r>
    </w:p>
    <w:p w:rsidR="00691CF6" w:rsidRPr="00691CF6" w:rsidRDefault="00691CF6" w:rsidP="00691CF6">
      <w:pPr>
        <w:shd w:val="clear" w:color="auto" w:fill="FFFFFF"/>
        <w:ind w:firstLine="720"/>
      </w:pPr>
      <w:r w:rsidRPr="00691CF6">
        <w:t>- самовольно устанавливать объекты (шлагбаумы, «лежачие полицейские» и иные объекты)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rsidR="00691CF6" w:rsidRPr="00691CF6" w:rsidRDefault="00691CF6" w:rsidP="00691CF6">
      <w:pPr>
        <w:shd w:val="clear" w:color="auto" w:fill="FFFFFF"/>
        <w:ind w:firstLine="720"/>
      </w:pPr>
      <w:r w:rsidRPr="00691CF6">
        <w:t>- загрязнять питьевые колодцы, нарушать правила пользования водопроводными колонками;</w:t>
      </w:r>
    </w:p>
    <w:p w:rsidR="00691CF6" w:rsidRPr="00691CF6" w:rsidRDefault="00691CF6" w:rsidP="00691CF6">
      <w:pPr>
        <w:shd w:val="clear" w:color="auto" w:fill="FFFFFF"/>
        <w:ind w:firstLine="720"/>
      </w:pPr>
      <w:r w:rsidRPr="00691CF6">
        <w:t>-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91CF6" w:rsidRPr="00691CF6" w:rsidRDefault="00691CF6" w:rsidP="00691CF6">
      <w:pPr>
        <w:shd w:val="clear" w:color="auto" w:fill="FFFFFF"/>
        <w:ind w:firstLine="720"/>
      </w:pPr>
      <w:r w:rsidRPr="00691CF6">
        <w:t>- размещение площадок для сбора и временного хранения ТКО на проезжей части, газонах, тротуарах и в проходных арках домов;</w:t>
      </w:r>
    </w:p>
    <w:p w:rsidR="00691CF6" w:rsidRPr="00691CF6" w:rsidRDefault="00691CF6" w:rsidP="00691CF6">
      <w:pPr>
        <w:shd w:val="clear" w:color="auto" w:fill="FFFFFF"/>
        <w:ind w:firstLine="720"/>
      </w:pPr>
      <w:r w:rsidRPr="00691CF6">
        <w:t>- 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91CF6" w:rsidRPr="00691CF6" w:rsidRDefault="00691CF6" w:rsidP="00691CF6">
      <w:pPr>
        <w:ind w:firstLine="720"/>
      </w:pPr>
      <w:r w:rsidRPr="00691CF6">
        <w:t>- установка автопокрышек в качестве элементов благоустройства;</w:t>
      </w:r>
    </w:p>
    <w:p w:rsidR="00691CF6" w:rsidRPr="00691CF6" w:rsidRDefault="00691CF6" w:rsidP="00691CF6">
      <w:pPr>
        <w:ind w:firstLine="720"/>
      </w:pPr>
      <w:r w:rsidRPr="00691CF6">
        <w:t>- самовольное размещение и (или) использование контейнеров, бункеров, металлических гаражей, тентов и других укрытий для автомобилей, навесов, санитарно-бытовых, складских сооружений, ангаров, временных объектов, предназначенных или приспособленных для осуществления торговли или оказания услуг;</w:t>
      </w:r>
    </w:p>
    <w:p w:rsidR="00691CF6" w:rsidRPr="00691CF6" w:rsidRDefault="00691CF6" w:rsidP="00691CF6">
      <w:pPr>
        <w:shd w:val="clear" w:color="auto" w:fill="FFFFFF"/>
        <w:ind w:firstLine="720"/>
      </w:pPr>
      <w:r w:rsidRPr="00691CF6">
        <w:t xml:space="preserve">- 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органов местного самоуправления для этих целей мест, в том числе при </w:t>
      </w:r>
      <w:r w:rsidRPr="00691CF6">
        <w:lastRenderedPageBreak/>
        <w:t>организации и производстве земляных, строительных, дорожно-строительных и иных видов работ.</w:t>
      </w:r>
    </w:p>
    <w:p w:rsidR="00691CF6" w:rsidRPr="00691CF6" w:rsidRDefault="00691CF6" w:rsidP="00691CF6">
      <w:pPr>
        <w:shd w:val="clear" w:color="auto" w:fill="FFFFFF"/>
        <w:tabs>
          <w:tab w:val="left" w:pos="1267"/>
        </w:tabs>
        <w:ind w:firstLine="720"/>
      </w:pPr>
      <w:r w:rsidRPr="00691CF6">
        <w:t>3. Организация работ по удалению размещаемых объявлений, листовок, иных информационных материалов, средств размещения рекламы со всех объектов (фасады зданий и сооружений, магазины, деревья, опоры контактной сети, наружного освещения и иные объекты) возлагается на собственников, владельцев, пользователей указанных объектов.</w:t>
      </w:r>
    </w:p>
    <w:p w:rsidR="00691CF6" w:rsidRPr="00691CF6" w:rsidRDefault="00691CF6" w:rsidP="00691CF6">
      <w:pPr>
        <w:shd w:val="clear" w:color="auto" w:fill="FFFFFF"/>
        <w:tabs>
          <w:tab w:val="left" w:pos="1267"/>
        </w:tabs>
        <w:ind w:firstLine="720"/>
      </w:pPr>
      <w:r w:rsidRPr="00691CF6">
        <w:t>4. Органы местного самоуправления сельского поселения могут на добровольной основе привлекать граждан для выполнения работ по уборке, благоустройству и озеленению территории  поселения.</w:t>
      </w:r>
    </w:p>
    <w:p w:rsidR="00691CF6" w:rsidRPr="00691CF6" w:rsidRDefault="00691CF6" w:rsidP="00691CF6">
      <w:pPr>
        <w:shd w:val="clear" w:color="auto" w:fill="FFFFFF"/>
        <w:ind w:firstLine="720"/>
      </w:pPr>
      <w:r w:rsidRPr="00691CF6">
        <w:t xml:space="preserve">5. Привлечение граждан к выполнению работ по уборке, благоустройству и озеленению территории сельского поселения </w:t>
      </w:r>
      <w:r w:rsidRPr="00691CF6">
        <w:rPr>
          <w:bCs/>
        </w:rPr>
        <w:t xml:space="preserve">осуществляется </w:t>
      </w:r>
      <w:r w:rsidRPr="00691CF6">
        <w:t>на основании постановления администрации сельского поселения.</w:t>
      </w:r>
    </w:p>
    <w:p w:rsidR="00691CF6" w:rsidRPr="00691CF6" w:rsidRDefault="00691CF6" w:rsidP="00691CF6">
      <w:pPr>
        <w:shd w:val="clear" w:color="auto" w:fill="FFFFFF"/>
        <w:ind w:firstLine="720"/>
      </w:pPr>
      <w:r w:rsidRPr="00691CF6">
        <w:t>6. Юридические и физические лица обязаны не допускать произрастания борщевика Сосновского на земельных участках, находящихся у них в собственности, в пользовании, в аренде или ином вещном праве.</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691CF6" w:rsidRPr="00691CF6" w:rsidRDefault="00691CF6" w:rsidP="00691CF6">
      <w:pPr>
        <w:pStyle w:val="ConsPlusNormal0"/>
        <w:ind w:firstLine="720"/>
        <w:jc w:val="center"/>
        <w:rPr>
          <w:rFonts w:ascii="Times New Roman" w:hAnsi="Times New Roman" w:cs="Times New Roman"/>
          <w:b/>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12. Правила содержания зданий, фасадов зданий</w:t>
      </w:r>
    </w:p>
    <w:p w:rsidR="00691CF6" w:rsidRPr="00691CF6" w:rsidRDefault="00691CF6" w:rsidP="00691CF6">
      <w:pPr>
        <w:ind w:firstLine="720"/>
      </w:pPr>
    </w:p>
    <w:p w:rsidR="00691CF6" w:rsidRPr="00691CF6" w:rsidRDefault="00691CF6" w:rsidP="00691CF6">
      <w:pPr>
        <w:ind w:firstLine="720"/>
      </w:pPr>
      <w:r w:rsidRPr="00691CF6">
        <w:t xml:space="preserve">1. Местные разрушения облицовки, штукатурки, фактурного и окрасочного слоев, трещины в штукатурке, </w:t>
      </w:r>
      <w:proofErr w:type="spellStart"/>
      <w:r w:rsidRPr="00691CF6">
        <w:t>выкрашивание</w:t>
      </w:r>
      <w:proofErr w:type="spellEnd"/>
      <w:r w:rsidRPr="00691CF6">
        <w:t xml:space="preserve"> раствора из швов облицовки, кирпичной и </w:t>
      </w:r>
      <w:proofErr w:type="spellStart"/>
      <w:r w:rsidRPr="00691CF6">
        <w:t>мелкоблочной</w:t>
      </w:r>
      <w:proofErr w:type="spellEnd"/>
      <w:r w:rsidRPr="00691CF6">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691CF6">
        <w:t>высолы</w:t>
      </w:r>
      <w:proofErr w:type="spellEnd"/>
      <w:r w:rsidRPr="00691CF6">
        <w:t>, общее загрязнение поверхности, разрушение парапетов и иные подобные явления должны устраняться во избежание их дальнейшего усугубления.</w:t>
      </w:r>
    </w:p>
    <w:p w:rsidR="00691CF6" w:rsidRPr="00691CF6" w:rsidRDefault="00691CF6" w:rsidP="00691CF6">
      <w:pPr>
        <w:tabs>
          <w:tab w:val="left" w:pos="1134"/>
        </w:tabs>
        <w:ind w:firstLine="720"/>
      </w:pPr>
      <w:r w:rsidRPr="00691CF6">
        <w:t xml:space="preserve">2. </w:t>
      </w:r>
      <w:r w:rsidRPr="00691CF6">
        <w:rPr>
          <w:rFonts w:eastAsia="Calibri"/>
        </w:rPr>
        <w:t>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подъемники и другие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т.д. Основные пешеходные направления по пути движения школьников, инвалидов и пожилых людей освещаются.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 поддержки инвалидов и маломобильных групп населения.</w:t>
      </w:r>
    </w:p>
    <w:p w:rsidR="00691CF6" w:rsidRPr="00691CF6" w:rsidRDefault="00691CF6" w:rsidP="00691CF6">
      <w:pPr>
        <w:ind w:firstLine="720"/>
      </w:pPr>
      <w:r w:rsidRPr="00691CF6">
        <w:t xml:space="preserve">3.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w:t>
      </w:r>
      <w:r w:rsidRPr="00691CF6">
        <w:lastRenderedPageBreak/>
        <w:t>помещения в нежилых или жилых зданиях, такие лица участвуют в ремонте фасадов названных зданий пропорционально занимаемым площадям.</w:t>
      </w:r>
    </w:p>
    <w:p w:rsidR="00691CF6" w:rsidRPr="00691CF6" w:rsidRDefault="00691CF6" w:rsidP="00691CF6">
      <w:pPr>
        <w:ind w:firstLine="720"/>
      </w:pPr>
      <w:r w:rsidRPr="00691CF6">
        <w:t>4. Работы по реставрации, ремонту и покраске фасадов зданий и их отдельных элементов, в том числе балконов, водосточных труб, должны производиться согласно паспорту цветового решения фасада, выданному органом местного самоуправления. Расположенные на фасадах информационные таблички, памятные доски должны поддерживаться в чистоте и исправном состоянии.</w:t>
      </w:r>
    </w:p>
    <w:p w:rsidR="00691CF6" w:rsidRPr="00691CF6" w:rsidRDefault="00691CF6" w:rsidP="00691CF6">
      <w:pPr>
        <w:ind w:firstLine="720"/>
      </w:pPr>
      <w:r w:rsidRPr="00691CF6">
        <w:t>5. Входы, цоколи, витрины, вывески, наружные лестницы зданий должны содержаться в чистоте и исправном состоянии.</w:t>
      </w:r>
    </w:p>
    <w:p w:rsidR="00691CF6" w:rsidRPr="00691CF6" w:rsidRDefault="00691CF6" w:rsidP="00691CF6">
      <w:pPr>
        <w:shd w:val="clear" w:color="auto" w:fill="FFFFFF"/>
        <w:tabs>
          <w:tab w:val="left" w:pos="1349"/>
        </w:tabs>
        <w:ind w:firstLine="720"/>
      </w:pPr>
      <w:r w:rsidRPr="00691CF6">
        <w:t>6. Эксплуатация зданий и сооружений, их ремонт производятся в соответствии с установленными правилами и нормами технической эксплуатации.</w:t>
      </w:r>
    </w:p>
    <w:p w:rsidR="00691CF6" w:rsidRPr="00691CF6" w:rsidRDefault="00691CF6" w:rsidP="00691CF6">
      <w:pPr>
        <w:shd w:val="clear" w:color="auto" w:fill="FFFFFF"/>
        <w:tabs>
          <w:tab w:val="left" w:pos="1349"/>
        </w:tabs>
        <w:ind w:firstLine="720"/>
      </w:pPr>
      <w:r w:rsidRPr="00691CF6">
        <w:t>7.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691CF6" w:rsidRPr="00691CF6" w:rsidRDefault="00691CF6" w:rsidP="00691CF6">
      <w:pPr>
        <w:shd w:val="clear" w:color="auto" w:fill="FFFFFF"/>
        <w:ind w:firstLine="720"/>
      </w:pPr>
      <w:r w:rsidRPr="00691CF6">
        <w:t>8.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сельского поселения и органом архитектуры и градостроительства.</w:t>
      </w:r>
    </w:p>
    <w:p w:rsidR="00691CF6" w:rsidRPr="00691CF6" w:rsidRDefault="00691CF6" w:rsidP="00691CF6">
      <w:pPr>
        <w:shd w:val="clear" w:color="auto" w:fill="FFFFFF"/>
        <w:tabs>
          <w:tab w:val="left" w:pos="1375"/>
        </w:tabs>
        <w:ind w:firstLine="720"/>
      </w:pPr>
      <w:r w:rsidRPr="00691CF6">
        <w:t>9. Запрещается устраивать без согласования с администрацией поселения на крышах муниципальных жилых домов антенны, во избежание разрушения кровельных материалов.</w:t>
      </w:r>
    </w:p>
    <w:p w:rsidR="00691CF6" w:rsidRPr="00691CF6" w:rsidRDefault="00691CF6" w:rsidP="00691CF6">
      <w:pPr>
        <w:ind w:firstLine="720"/>
      </w:pPr>
      <w:r w:rsidRPr="00691CF6">
        <w:t>10. Запрещается:</w:t>
      </w:r>
    </w:p>
    <w:p w:rsidR="00691CF6" w:rsidRPr="00691CF6" w:rsidRDefault="00691CF6" w:rsidP="00691CF6">
      <w:pPr>
        <w:ind w:firstLine="720"/>
      </w:pPr>
      <w:r w:rsidRPr="00691CF6">
        <w:t>1) самовольное переоборудование балконов без соответствующего разрешения, установка цветочных ящиков с внешней стороны окон и балконов;</w:t>
      </w:r>
    </w:p>
    <w:p w:rsidR="00691CF6" w:rsidRPr="00691CF6" w:rsidRDefault="00691CF6" w:rsidP="00691CF6">
      <w:pPr>
        <w:ind w:firstLine="720"/>
      </w:pPr>
      <w:r w:rsidRPr="00691CF6">
        <w:t>2) самовольное переоборудование фасадов зданий и их конструктивных элементов без соответствующего разрешения органов местного самоуправления;</w:t>
      </w:r>
    </w:p>
    <w:p w:rsidR="00691CF6" w:rsidRPr="00691CF6" w:rsidRDefault="00691CF6" w:rsidP="00691CF6">
      <w:pPr>
        <w:ind w:firstLine="720"/>
      </w:pPr>
      <w:r w:rsidRPr="00691CF6">
        <w:t>3) загромождение балконов предметами домашнего обихода (мебель, тара и иные предметы), ставящее под угрозу обеспечение безопасности.</w:t>
      </w:r>
    </w:p>
    <w:p w:rsidR="00691CF6" w:rsidRPr="00691CF6" w:rsidRDefault="00691CF6" w:rsidP="00691CF6">
      <w:pPr>
        <w:ind w:firstLine="720"/>
      </w:pPr>
      <w:r w:rsidRPr="00691CF6">
        <w:t>11. Здания и строения должны быть оборудованы номерными, указательными и домовыми знаками, а угловые дома (здания, строения) - названиями улиц (далее - домовые знаки), которые содержатся в чистоте и исправном состоянии и освещаются в темное время суток. Жилые здания, кроме того, должны быть оборудованы указателями номеров подъездов.</w:t>
      </w:r>
    </w:p>
    <w:p w:rsidR="00691CF6" w:rsidRPr="00691CF6" w:rsidRDefault="00691CF6" w:rsidP="00691CF6">
      <w:pPr>
        <w:ind w:firstLine="720"/>
      </w:pPr>
      <w:r w:rsidRPr="00691CF6">
        <w:t>12.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rsidR="00691CF6" w:rsidRPr="00691CF6" w:rsidRDefault="00691CF6" w:rsidP="00691CF6">
      <w:pPr>
        <w:ind w:firstLine="720"/>
      </w:pPr>
      <w:r w:rsidRPr="00691CF6">
        <w:t>13.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691CF6" w:rsidRPr="00691CF6" w:rsidRDefault="00691CF6" w:rsidP="00691CF6">
      <w:pPr>
        <w:ind w:firstLine="720"/>
      </w:pPr>
      <w:r w:rsidRPr="00691CF6">
        <w:t>14.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rsidR="00691CF6" w:rsidRPr="00691CF6" w:rsidRDefault="00691CF6" w:rsidP="00691CF6">
      <w:pPr>
        <w:ind w:firstLine="720"/>
      </w:pPr>
      <w:r w:rsidRPr="00691CF6">
        <w:t>15. В зимнее время должна быть организована своевременная очистка кровель от снега, наледи, сосулек и обледенений.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rsidR="00691CF6" w:rsidRPr="00691CF6" w:rsidRDefault="00691CF6" w:rsidP="00691CF6">
      <w:pPr>
        <w:ind w:firstLine="720"/>
      </w:pPr>
      <w:r w:rsidRPr="00691CF6">
        <w:t>16.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p>
    <w:p w:rsidR="00691CF6" w:rsidRPr="00691CF6" w:rsidRDefault="00691CF6" w:rsidP="00691CF6">
      <w:pPr>
        <w:ind w:firstLine="720"/>
      </w:pPr>
      <w:r w:rsidRPr="00691CF6">
        <w:t xml:space="preserve">17. Фасады зданий, строений, сооружений не должны иметь несанкционированных рисунков, надписей, лакокрасочных загрязнений и им подобных отклонений от цветового </w:t>
      </w:r>
      <w:r w:rsidRPr="00691CF6">
        <w:lastRenderedPageBreak/>
        <w:t>решения фасадов, согласованного органом местного самоуправления, а также посторонних наклеек, объявлений, других информационных материалов.</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13. Правила содержания малых архитектурных форм и объектов некапитального характера</w:t>
      </w:r>
    </w:p>
    <w:p w:rsidR="00691CF6" w:rsidRPr="00691CF6" w:rsidRDefault="00691CF6" w:rsidP="00691CF6">
      <w:pPr>
        <w:ind w:firstLine="720"/>
        <w:rPr>
          <w:b/>
        </w:rPr>
      </w:pPr>
    </w:p>
    <w:p w:rsidR="00691CF6" w:rsidRPr="00691CF6" w:rsidRDefault="00691CF6" w:rsidP="00691CF6">
      <w:pPr>
        <w:ind w:firstLine="720"/>
      </w:pPr>
      <w:r w:rsidRPr="00691CF6">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в местах общественного пользования допускается только по согласованию с администрацией сельского поселения и органом архитектуры и градостроительства.</w:t>
      </w:r>
    </w:p>
    <w:p w:rsidR="00691CF6" w:rsidRPr="00691CF6" w:rsidRDefault="00691CF6" w:rsidP="00691CF6">
      <w:pPr>
        <w:ind w:firstLine="720"/>
      </w:pPr>
      <w:r w:rsidRPr="00691CF6">
        <w:t>2. Покраска каменных, железобетонных и металлических оград, фонарей уличного освещения, опор, трансформаторных будок, металлических ворот жилых и промышленных зданий производится не реже одного раза в год, а ремонт – по мере необходимости.</w:t>
      </w:r>
    </w:p>
    <w:p w:rsidR="00691CF6" w:rsidRPr="00691CF6" w:rsidRDefault="00691CF6" w:rsidP="00691CF6">
      <w:pPr>
        <w:ind w:firstLine="720"/>
      </w:pPr>
      <w:r w:rsidRPr="00691CF6">
        <w:t>3. Объекты некапитального характера:</w:t>
      </w:r>
    </w:p>
    <w:p w:rsidR="00691CF6" w:rsidRPr="00691CF6" w:rsidRDefault="00691CF6" w:rsidP="00691CF6">
      <w:pPr>
        <w:ind w:firstLine="720"/>
      </w:pPr>
      <w:r w:rsidRPr="00691CF6">
        <w:t>1) не допускается размещение объектов некапитального характера, за исключением нестационарных торговых объектов, нестационарных объектов, используемых для оказания услуг общественного питания, бытовых и иных услуг, 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691CF6" w:rsidRPr="00691CF6" w:rsidRDefault="00691CF6" w:rsidP="00691CF6">
      <w:pPr>
        <w:ind w:firstLine="720"/>
      </w:pPr>
      <w:r w:rsidRPr="00691CF6">
        <w:t>2) объекты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размещаемые на территориях пешеходных зон, в парках, садах, на бульварах сельского поселения,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
    <w:p w:rsidR="00691CF6" w:rsidRPr="00691CF6" w:rsidRDefault="00691CF6" w:rsidP="00691CF6">
      <w:pPr>
        <w:ind w:firstLine="720"/>
      </w:pPr>
      <w:r w:rsidRPr="00691CF6">
        <w:t>3) установка объектов некапитального характера допускается лишь с разрешения и в порядке, установленном органами местного самоуправления; снос объектов некапитального характера производится по решению администрации сельского поселения;</w:t>
      </w:r>
    </w:p>
    <w:p w:rsidR="00691CF6" w:rsidRPr="00691CF6" w:rsidRDefault="00691CF6" w:rsidP="00691CF6">
      <w:pPr>
        <w:ind w:firstLine="720"/>
      </w:pPr>
      <w:r w:rsidRPr="00691CF6">
        <w:t>4) объекты некапитального характера должны содержаться в технически исправном состоянии.</w:t>
      </w:r>
    </w:p>
    <w:p w:rsidR="00691CF6" w:rsidRPr="00691CF6" w:rsidRDefault="00691CF6" w:rsidP="00691CF6">
      <w:pPr>
        <w:ind w:firstLine="720"/>
      </w:pPr>
      <w:r w:rsidRPr="00691CF6">
        <w:t>4. Игровое и спортивное оборудование:</w:t>
      </w:r>
    </w:p>
    <w:p w:rsidR="00691CF6" w:rsidRPr="00691CF6" w:rsidRDefault="00691CF6" w:rsidP="00691CF6">
      <w:pPr>
        <w:ind w:firstLine="720"/>
      </w:pPr>
      <w:r w:rsidRPr="00691CF6">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691CF6" w:rsidRPr="00691CF6" w:rsidRDefault="00691CF6" w:rsidP="00691CF6">
      <w:pPr>
        <w:ind w:firstLine="720"/>
      </w:pPr>
      <w:r w:rsidRPr="00691CF6">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rsidR="00691CF6" w:rsidRPr="00691CF6" w:rsidRDefault="00691CF6" w:rsidP="00691CF6">
      <w:pPr>
        <w:ind w:firstLine="720"/>
      </w:pPr>
      <w:r w:rsidRPr="00691CF6">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691CF6" w:rsidRPr="00691CF6" w:rsidRDefault="00691CF6" w:rsidP="00691CF6">
      <w:pPr>
        <w:ind w:firstLine="720"/>
      </w:pPr>
      <w:r w:rsidRPr="00691CF6">
        <w:t>5) не допускается размещение нестационарных торговых объектов, нестационарных объектов, используемых для оказания услуг общественного питания, бытовых и иных услуг, в следующих местах:</w:t>
      </w:r>
    </w:p>
    <w:p w:rsidR="00691CF6" w:rsidRPr="00691CF6" w:rsidRDefault="00691CF6" w:rsidP="00691CF6">
      <w:pPr>
        <w:ind w:firstLine="720"/>
      </w:pPr>
      <w:r w:rsidRPr="00691CF6">
        <w:t>1) в арках зданий;</w:t>
      </w:r>
    </w:p>
    <w:p w:rsidR="00691CF6" w:rsidRPr="00691CF6" w:rsidRDefault="00691CF6" w:rsidP="00691CF6">
      <w:pPr>
        <w:ind w:firstLine="720"/>
      </w:pPr>
      <w:r w:rsidRPr="00691CF6">
        <w:t>2) на газонах, озелененных территориях;</w:t>
      </w:r>
    </w:p>
    <w:p w:rsidR="00691CF6" w:rsidRPr="00691CF6" w:rsidRDefault="00691CF6" w:rsidP="00691CF6">
      <w:pPr>
        <w:ind w:firstLine="720"/>
      </w:pPr>
      <w:r w:rsidRPr="00691CF6">
        <w:t>3) на площадках (детские, спортивные, площадки отдыха, парковки);</w:t>
      </w:r>
    </w:p>
    <w:p w:rsidR="00691CF6" w:rsidRPr="00691CF6" w:rsidRDefault="00691CF6" w:rsidP="00691CF6">
      <w:pPr>
        <w:ind w:firstLine="720"/>
      </w:pPr>
      <w:r w:rsidRPr="00691CF6">
        <w:t>4) в охранной зоне инженерных сетей, трубопроводов;</w:t>
      </w:r>
    </w:p>
    <w:p w:rsidR="00691CF6" w:rsidRPr="00691CF6" w:rsidRDefault="00691CF6" w:rsidP="00691CF6">
      <w:pPr>
        <w:ind w:firstLine="720"/>
      </w:pPr>
      <w:r w:rsidRPr="00691CF6">
        <w:lastRenderedPageBreak/>
        <w:t>5) в 5-метровой зоне от пешеходных переходов;</w:t>
      </w:r>
    </w:p>
    <w:p w:rsidR="00691CF6" w:rsidRPr="00691CF6" w:rsidRDefault="00691CF6" w:rsidP="00691CF6">
      <w:pPr>
        <w:ind w:firstLine="720"/>
      </w:pPr>
      <w:r w:rsidRPr="00691CF6">
        <w:t>6) на тротуарах, если свободная ширина прохода от нестационарного торгового объекта до края проезжей части, а также границ опор конструкций нестационарного торгового объекта, парковочной разметки, стволов деревьев, кроны кустарника, иных отдельно стоящих выступающих элементов, включая здания, строения и сооружения, не позволяют обеспечить беспрепятственное пешеходное движение, при этом ширина пешеходной части тротуара, на которой осуществляется пешеходное движение, не должна быть менее 1,5 м;</w:t>
      </w:r>
    </w:p>
    <w:p w:rsidR="00691CF6" w:rsidRPr="00691CF6" w:rsidRDefault="00691CF6" w:rsidP="00691CF6">
      <w:pPr>
        <w:ind w:firstLine="720"/>
      </w:pPr>
      <w:r w:rsidRPr="00691CF6">
        <w:t>7) в пределах треугольников видимости нерегулируемых пешеходных переходов, перекрестков и примыканий улиц и дорог;</w:t>
      </w:r>
    </w:p>
    <w:p w:rsidR="00691CF6" w:rsidRPr="00691CF6" w:rsidRDefault="00691CF6" w:rsidP="00691CF6">
      <w:pPr>
        <w:ind w:firstLine="720"/>
      </w:pPr>
      <w:r w:rsidRPr="00691CF6">
        <w:t>8) на посадочных площадках наземного городского пассажирского транспорта общего пользования, а также ближе 3 метров от остановочных павильонов;</w:t>
      </w:r>
    </w:p>
    <w:p w:rsidR="00691CF6" w:rsidRPr="00691CF6" w:rsidRDefault="00691CF6" w:rsidP="00691CF6">
      <w:pPr>
        <w:ind w:firstLine="720"/>
      </w:pPr>
      <w:r w:rsidRPr="00691CF6">
        <w:t>9) в границах строящихся и проектируемых линейных объектов;</w:t>
      </w:r>
    </w:p>
    <w:p w:rsidR="00691CF6" w:rsidRPr="00691CF6" w:rsidRDefault="00691CF6" w:rsidP="00691CF6">
      <w:pPr>
        <w:ind w:firstLine="720"/>
      </w:pPr>
      <w:r w:rsidRPr="00691CF6">
        <w:t>10) ближе 15 метров от витрин торговых предприятий, вентиляционных шахт, окон жилых помещений;</w:t>
      </w:r>
    </w:p>
    <w:p w:rsidR="00691CF6" w:rsidRPr="00691CF6" w:rsidRDefault="00691CF6" w:rsidP="00691CF6">
      <w:pPr>
        <w:ind w:firstLine="720"/>
      </w:pPr>
      <w:r w:rsidRPr="00691CF6">
        <w:t>11) ближе 1,5 м от ствола дерева и от внешней границы кроны кустарника.</w:t>
      </w:r>
    </w:p>
    <w:p w:rsidR="00691CF6" w:rsidRPr="00691CF6" w:rsidRDefault="00691CF6" w:rsidP="00691CF6">
      <w:pPr>
        <w:ind w:firstLine="720"/>
      </w:pPr>
      <w:r w:rsidRPr="00691CF6">
        <w:t>5. Игровое и спортивное оборудование для детей и подростков должно соответствовать анатомо-физиологическим особенностям разных возрастных групп.</w:t>
      </w:r>
    </w:p>
    <w:p w:rsidR="00691CF6" w:rsidRPr="00691CF6" w:rsidRDefault="00691CF6" w:rsidP="00691CF6">
      <w:pPr>
        <w:ind w:firstLine="720"/>
      </w:pPr>
      <w:r w:rsidRPr="00691CF6">
        <w:t>6. Малые архитектурные формы должны располагаться, не создавая препятствий для пешеходов; иметь компактную установку на минимальной площади в местах большого скопления людей; иметь устойчивость конструкции и надежную фиксацию или обеспечение возможности перемещения в зависимости от условий расположения.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b/>
          <w:bCs/>
          <w:color w:val="000000"/>
          <w:sz w:val="24"/>
          <w:szCs w:val="24"/>
        </w:rPr>
        <w:t>Статья 14. Порядок оборудования и содержания специализированных площадок</w:t>
      </w:r>
    </w:p>
    <w:p w:rsidR="00691CF6" w:rsidRPr="00691CF6" w:rsidRDefault="00691CF6" w:rsidP="00691CF6">
      <w:pPr>
        <w:pStyle w:val="a9"/>
        <w:spacing w:before="0" w:after="0"/>
        <w:ind w:firstLine="709"/>
        <w:rPr>
          <w:b/>
          <w:bCs/>
        </w:rPr>
      </w:pPr>
    </w:p>
    <w:p w:rsidR="00691CF6" w:rsidRPr="00691CF6" w:rsidRDefault="00691CF6" w:rsidP="00691CF6">
      <w:pPr>
        <w:pStyle w:val="a9"/>
        <w:spacing w:before="0" w:after="0"/>
        <w:ind w:firstLine="709"/>
      </w:pPr>
      <w:r w:rsidRPr="00691CF6">
        <w:t>1. Детские (игровые) площадки предназначены для игр и активного отдыха детей разных возрастов: пред 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691CF6" w:rsidRPr="00691CF6" w:rsidRDefault="00691CF6" w:rsidP="00691CF6">
      <w:pPr>
        <w:pStyle w:val="a9"/>
        <w:spacing w:before="0" w:after="0"/>
        <w:ind w:firstLine="709"/>
      </w:pPr>
      <w:r w:rsidRPr="00691CF6">
        <w:t>2. Материалы, из которых изготовлено детское игровое оборудование не должны:</w:t>
      </w:r>
    </w:p>
    <w:p w:rsidR="00691CF6" w:rsidRPr="00691CF6" w:rsidRDefault="00691CF6" w:rsidP="00691CF6">
      <w:pPr>
        <w:pStyle w:val="a9"/>
        <w:spacing w:before="0" w:after="0"/>
        <w:ind w:firstLine="709"/>
      </w:pPr>
      <w:r w:rsidRPr="00691CF6">
        <w:t>1) Оказывать вредное воздействие на здоровье ребенка и окружающую среду в процессе эксплуатации.</w:t>
      </w:r>
    </w:p>
    <w:p w:rsidR="00691CF6" w:rsidRPr="00691CF6" w:rsidRDefault="00691CF6" w:rsidP="00691CF6">
      <w:pPr>
        <w:pStyle w:val="a9"/>
        <w:spacing w:before="0" w:after="0"/>
        <w:ind w:firstLine="709"/>
      </w:pPr>
      <w:r w:rsidRPr="00691CF6">
        <w:t>2) Вызывать термический ожог при контакте с кожей ребенка в климатических зонах с очень высокими или очень низкими температурами.</w:t>
      </w:r>
    </w:p>
    <w:p w:rsidR="00691CF6" w:rsidRPr="00691CF6" w:rsidRDefault="00691CF6" w:rsidP="00691CF6">
      <w:pPr>
        <w:pStyle w:val="a9"/>
        <w:spacing w:before="0" w:after="0"/>
        <w:ind w:firstLine="709"/>
      </w:pPr>
      <w:r w:rsidRPr="00691CF6">
        <w:t>2.1. 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691CF6" w:rsidRPr="00691CF6" w:rsidRDefault="00691CF6" w:rsidP="00691CF6">
      <w:pPr>
        <w:pStyle w:val="a9"/>
        <w:spacing w:before="0" w:after="0"/>
        <w:ind w:firstLine="709"/>
      </w:pPr>
      <w:r w:rsidRPr="00691CF6">
        <w:t>2.2. Металлические части оборудования (несущие конструкции оборудования) должны иметь надежные соединения и соответствующую обработку (влагостойкая покраска, антикоррозийное покрытие).</w:t>
      </w:r>
    </w:p>
    <w:p w:rsidR="00691CF6" w:rsidRPr="00691CF6" w:rsidRDefault="00691CF6" w:rsidP="00691CF6">
      <w:pPr>
        <w:pStyle w:val="a9"/>
        <w:spacing w:before="0" w:after="0"/>
        <w:ind w:firstLine="709"/>
      </w:pPr>
      <w:r w:rsidRPr="00691CF6">
        <w:t>Допускается использовать металлопластик.</w:t>
      </w:r>
    </w:p>
    <w:p w:rsidR="00691CF6" w:rsidRPr="00691CF6" w:rsidRDefault="00691CF6" w:rsidP="00691CF6">
      <w:pPr>
        <w:pStyle w:val="a9"/>
        <w:spacing w:before="0" w:after="0"/>
        <w:ind w:firstLine="709"/>
      </w:pPr>
      <w:r w:rsidRPr="00691CF6">
        <w:t>2.3. Бетонные и железобетонные элементы оборудования должны выполняться из бетона марки не ниже 300, морозостойкостью не менее 150, иметь гладкие поверхности.</w:t>
      </w:r>
    </w:p>
    <w:p w:rsidR="00691CF6" w:rsidRPr="00691CF6" w:rsidRDefault="00691CF6" w:rsidP="00691CF6">
      <w:pPr>
        <w:pStyle w:val="a9"/>
        <w:spacing w:before="0" w:after="0"/>
        <w:ind w:firstLine="709"/>
      </w:pPr>
      <w:r w:rsidRPr="00691CF6">
        <w:lastRenderedPageBreak/>
        <w:t>3. 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w:t>
      </w:r>
    </w:p>
    <w:p w:rsidR="00691CF6" w:rsidRPr="00691CF6" w:rsidRDefault="00691CF6" w:rsidP="00691CF6">
      <w:pPr>
        <w:pStyle w:val="a9"/>
        <w:spacing w:before="0" w:after="0"/>
        <w:ind w:firstLine="709"/>
      </w:pPr>
      <w:r w:rsidRPr="00691CF6">
        <w:t>4. Площадки, оборудованные на внутриквартальных территориях, не должны находиться ближе 12 м от окон жилых и общественных зданий (данное правило распространяется только на новые размещаемые объекты).</w:t>
      </w:r>
    </w:p>
    <w:p w:rsidR="00691CF6" w:rsidRPr="00691CF6" w:rsidRDefault="00691CF6" w:rsidP="00691CF6">
      <w:pPr>
        <w:pStyle w:val="a9"/>
        <w:spacing w:before="0" w:after="0"/>
        <w:ind w:firstLine="709"/>
      </w:pPr>
      <w:r w:rsidRPr="00691CF6">
        <w:t>5.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91CF6" w:rsidRPr="00691CF6" w:rsidRDefault="00691CF6" w:rsidP="00691CF6">
      <w:pPr>
        <w:pStyle w:val="a9"/>
        <w:spacing w:before="0" w:after="0"/>
        <w:ind w:firstLine="709"/>
      </w:pPr>
      <w:r w:rsidRPr="00691CF6">
        <w:t>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w:t>
      </w:r>
    </w:p>
    <w:p w:rsidR="00691CF6" w:rsidRPr="00691CF6" w:rsidRDefault="00691CF6" w:rsidP="00691CF6">
      <w:pPr>
        <w:pStyle w:val="a9"/>
        <w:spacing w:before="0" w:after="0"/>
        <w:ind w:firstLine="709"/>
      </w:pPr>
      <w:r w:rsidRPr="00691CF6">
        <w:t>К материалам, обеспечивающим смягчение удара при падении, относят резиновые плитки, мягкие плиточные материалы, маты, сплошное синтетическое покрытие как промышленного, так и изготовленное непосредственное на месте установки, сыпучие материалы – песок, гравий, древесные опилки, стружка, древесная кора, сплошное резиновое покрытие.</w:t>
      </w:r>
    </w:p>
    <w:p w:rsidR="00691CF6" w:rsidRPr="00691CF6" w:rsidRDefault="00691CF6" w:rsidP="00691CF6">
      <w:pPr>
        <w:pStyle w:val="a9"/>
        <w:spacing w:before="0" w:after="0"/>
        <w:ind w:firstLine="709"/>
      </w:pPr>
      <w:r w:rsidRPr="00691CF6">
        <w:t>6.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691CF6" w:rsidRPr="00691CF6" w:rsidRDefault="00691CF6" w:rsidP="00691CF6">
      <w:pPr>
        <w:pStyle w:val="a9"/>
        <w:spacing w:before="0" w:after="0"/>
        <w:ind w:firstLine="709"/>
      </w:pPr>
      <w:r w:rsidRPr="00691CF6">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691CF6" w:rsidRPr="00691CF6" w:rsidRDefault="00691CF6" w:rsidP="00691CF6">
      <w:pPr>
        <w:pStyle w:val="a9"/>
        <w:spacing w:before="0" w:after="0"/>
        <w:ind w:firstLine="709"/>
      </w:pPr>
      <w:r w:rsidRPr="00691CF6">
        <w:t>На детских и спортивных площадках запрещается:</w:t>
      </w:r>
    </w:p>
    <w:p w:rsidR="00691CF6" w:rsidRPr="00691CF6" w:rsidRDefault="00691CF6" w:rsidP="00691CF6">
      <w:pPr>
        <w:pStyle w:val="a9"/>
        <w:spacing w:before="0" w:after="0"/>
        <w:ind w:firstLine="709"/>
      </w:pPr>
      <w:r w:rsidRPr="00691CF6">
        <w:t>1) детям до 7 лет находиться без присмотра родителей, воспитателей или сопровождающих их взрослых;</w:t>
      </w:r>
    </w:p>
    <w:p w:rsidR="00691CF6" w:rsidRPr="00691CF6" w:rsidRDefault="00691CF6" w:rsidP="00691CF6">
      <w:pPr>
        <w:pStyle w:val="a9"/>
        <w:spacing w:before="0" w:after="0"/>
        <w:ind w:firstLine="709"/>
      </w:pPr>
      <w:r w:rsidRPr="00691CF6">
        <w:t xml:space="preserve">2) кататься на велосипедах, </w:t>
      </w:r>
      <w:proofErr w:type="spellStart"/>
      <w:r w:rsidRPr="00691CF6">
        <w:t>скейтах</w:t>
      </w:r>
      <w:proofErr w:type="spellEnd"/>
      <w:r w:rsidRPr="00691CF6">
        <w:t>, роликовых коньках;</w:t>
      </w:r>
    </w:p>
    <w:p w:rsidR="00691CF6" w:rsidRPr="00691CF6" w:rsidRDefault="00691CF6" w:rsidP="00691CF6">
      <w:pPr>
        <w:pStyle w:val="a9"/>
        <w:spacing w:before="0" w:after="0"/>
        <w:ind w:firstLine="709"/>
      </w:pPr>
      <w:r w:rsidRPr="00691CF6">
        <w:t>3) царапать, поджигать, красить краской из баллончиков элементы уличной площадки;</w:t>
      </w:r>
    </w:p>
    <w:p w:rsidR="00691CF6" w:rsidRPr="00691CF6" w:rsidRDefault="00691CF6" w:rsidP="00691CF6">
      <w:pPr>
        <w:pStyle w:val="a9"/>
        <w:spacing w:before="0" w:after="0"/>
        <w:ind w:firstLine="709"/>
      </w:pPr>
      <w:r w:rsidRPr="00691CF6">
        <w:t>4) пользоваться детским оборудованием лицам старше 16 лет и весом</w:t>
      </w:r>
    </w:p>
    <w:p w:rsidR="00691CF6" w:rsidRPr="00691CF6" w:rsidRDefault="00691CF6" w:rsidP="00691CF6">
      <w:pPr>
        <w:pStyle w:val="a9"/>
        <w:spacing w:before="0" w:after="0"/>
        <w:ind w:firstLine="709"/>
      </w:pPr>
      <w:r w:rsidRPr="00691CF6">
        <w:t>более 70 килограмм;</w:t>
      </w:r>
    </w:p>
    <w:p w:rsidR="00691CF6" w:rsidRPr="00691CF6" w:rsidRDefault="00691CF6" w:rsidP="00691CF6">
      <w:pPr>
        <w:pStyle w:val="a9"/>
        <w:spacing w:before="0" w:after="0"/>
        <w:ind w:firstLine="709"/>
      </w:pPr>
      <w:r w:rsidRPr="00691CF6">
        <w:t>5) наносить повреждения и ущерб растительному миру детской площадки, строениям, сооружениям, скульптурам и малым архитектурным формам;</w:t>
      </w:r>
    </w:p>
    <w:p w:rsidR="00691CF6" w:rsidRPr="00691CF6" w:rsidRDefault="00691CF6" w:rsidP="00691CF6">
      <w:pPr>
        <w:pStyle w:val="a9"/>
        <w:spacing w:before="0" w:after="0"/>
        <w:ind w:firstLine="709"/>
      </w:pPr>
      <w:r w:rsidRPr="00691CF6">
        <w:t>6) распивать спиртные напитки, в том числе пиво;</w:t>
      </w:r>
    </w:p>
    <w:p w:rsidR="00691CF6" w:rsidRPr="00691CF6" w:rsidRDefault="00691CF6" w:rsidP="00691CF6">
      <w:pPr>
        <w:pStyle w:val="a9"/>
        <w:spacing w:before="0" w:after="0"/>
        <w:ind w:firstLine="709"/>
      </w:pPr>
      <w:r w:rsidRPr="00691CF6">
        <w:t>7) мусорить, курить;</w:t>
      </w:r>
    </w:p>
    <w:p w:rsidR="00691CF6" w:rsidRPr="00691CF6" w:rsidRDefault="00691CF6" w:rsidP="00691CF6">
      <w:pPr>
        <w:pStyle w:val="a9"/>
        <w:spacing w:before="0" w:after="0"/>
        <w:ind w:firstLine="709"/>
      </w:pPr>
      <w:r w:rsidRPr="00691CF6">
        <w:t>8) выгуливать домашних животных;</w:t>
      </w:r>
    </w:p>
    <w:p w:rsidR="00691CF6" w:rsidRPr="00691CF6" w:rsidRDefault="00691CF6" w:rsidP="00691CF6">
      <w:pPr>
        <w:pStyle w:val="a9"/>
        <w:spacing w:before="0" w:after="0"/>
        <w:ind w:firstLine="709"/>
      </w:pPr>
      <w:r w:rsidRPr="00691CF6">
        <w:t>9) использовать, открытый огонь, петарды и иные пиротехнические средства.</w:t>
      </w:r>
    </w:p>
    <w:p w:rsidR="00691CF6" w:rsidRPr="00691CF6" w:rsidRDefault="00691CF6" w:rsidP="00691CF6">
      <w:pPr>
        <w:pStyle w:val="a9"/>
        <w:spacing w:before="0" w:after="0"/>
        <w:ind w:firstLine="709"/>
      </w:pPr>
      <w:r w:rsidRPr="00691CF6">
        <w:lastRenderedPageBreak/>
        <w:t>7.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w:t>
      </w:r>
    </w:p>
    <w:p w:rsidR="00691CF6" w:rsidRPr="00691CF6" w:rsidRDefault="00691CF6" w:rsidP="00691CF6">
      <w:pPr>
        <w:pStyle w:val="a9"/>
        <w:spacing w:before="0" w:after="0"/>
        <w:ind w:firstLine="709"/>
      </w:pPr>
      <w:r w:rsidRPr="00691CF6">
        <w:t>7.1.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691CF6" w:rsidRPr="00691CF6" w:rsidRDefault="00691CF6" w:rsidP="00691CF6">
      <w:pPr>
        <w:pStyle w:val="a9"/>
        <w:spacing w:before="0" w:after="0"/>
        <w:ind w:firstLine="709"/>
      </w:pPr>
      <w:r w:rsidRPr="00691CF6">
        <w:t>7.2. Игровое и спортивное оборудование должно быть оборудовано информационным стендом с информацией:</w:t>
      </w:r>
    </w:p>
    <w:p w:rsidR="00691CF6" w:rsidRPr="00691CF6" w:rsidRDefault="00691CF6" w:rsidP="00691CF6">
      <w:pPr>
        <w:pStyle w:val="a9"/>
        <w:spacing w:before="0" w:after="0"/>
        <w:ind w:firstLine="709"/>
      </w:pPr>
      <w:r w:rsidRPr="00691CF6">
        <w:t>1) о лице, ответственном за содержание, с номерами контактных телефонов;</w:t>
      </w:r>
    </w:p>
    <w:p w:rsidR="00691CF6" w:rsidRPr="00691CF6" w:rsidRDefault="00691CF6" w:rsidP="00691CF6">
      <w:pPr>
        <w:pStyle w:val="a9"/>
        <w:spacing w:before="0" w:after="0"/>
        <w:ind w:firstLine="709"/>
      </w:pPr>
      <w:r w:rsidRPr="00691CF6">
        <w:t>2) о правилах поведения на площадке и пользования игровым и спортивным оборудованием.</w:t>
      </w:r>
    </w:p>
    <w:p w:rsidR="00691CF6" w:rsidRPr="00691CF6" w:rsidRDefault="00691CF6" w:rsidP="00691CF6">
      <w:pPr>
        <w:pStyle w:val="a9"/>
        <w:spacing w:before="0" w:after="0"/>
        <w:ind w:firstLine="709"/>
      </w:pPr>
      <w:r w:rsidRPr="00691CF6">
        <w:t>7.3.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w:t>
      </w:r>
    </w:p>
    <w:p w:rsidR="00691CF6" w:rsidRPr="00691CF6" w:rsidRDefault="00691CF6" w:rsidP="00691CF6">
      <w:pPr>
        <w:pStyle w:val="a9"/>
        <w:spacing w:before="0" w:after="0"/>
        <w:ind w:firstLine="709"/>
      </w:pPr>
      <w:r w:rsidRPr="00691CF6">
        <w:t>7.4. Нормируемый перечень элементов благоустройства территории на спортивной площадке включает: мягкие или газонные виды покрытия, спортивное оборудование, ограждение.</w:t>
      </w:r>
    </w:p>
    <w:p w:rsidR="00691CF6" w:rsidRPr="00691CF6" w:rsidRDefault="00691CF6" w:rsidP="00691CF6">
      <w:pPr>
        <w:pStyle w:val="a9"/>
        <w:spacing w:before="0" w:after="0"/>
        <w:ind w:firstLine="709"/>
      </w:pPr>
      <w:r w:rsidRPr="00691CF6">
        <w:t>7.5. Спортивные площадки для игровых видов спорта оборудуются сетчатым ограждением высотой 2,5 – 3 м.</w:t>
      </w:r>
    </w:p>
    <w:p w:rsidR="00691CF6" w:rsidRPr="00691CF6" w:rsidRDefault="00691CF6" w:rsidP="00691CF6">
      <w:pPr>
        <w:pStyle w:val="a9"/>
        <w:spacing w:before="0" w:after="0"/>
        <w:ind w:firstLine="709"/>
      </w:pPr>
      <w:r w:rsidRPr="00691CF6">
        <w:t>8. Игровое и спортивное оборудование:</w:t>
      </w:r>
    </w:p>
    <w:p w:rsidR="00691CF6" w:rsidRPr="00691CF6" w:rsidRDefault="00691CF6" w:rsidP="00691CF6">
      <w:pPr>
        <w:pStyle w:val="a9"/>
        <w:spacing w:before="0" w:after="0"/>
        <w:ind w:firstLine="709"/>
      </w:pPr>
      <w:r w:rsidRPr="00691CF6">
        <w:t>8.1.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691CF6" w:rsidRPr="00691CF6" w:rsidRDefault="00691CF6" w:rsidP="00691CF6">
      <w:pPr>
        <w:pStyle w:val="a9"/>
        <w:spacing w:before="0" w:after="0"/>
        <w:ind w:firstLine="709"/>
      </w:pPr>
      <w:r w:rsidRPr="00691CF6">
        <w:t>8.2.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rsidR="00691CF6" w:rsidRPr="00691CF6" w:rsidRDefault="00691CF6" w:rsidP="00691CF6">
      <w:pPr>
        <w:pStyle w:val="a9"/>
        <w:spacing w:before="0" w:after="0"/>
        <w:ind w:firstLine="709"/>
      </w:pPr>
      <w:r w:rsidRPr="00691CF6">
        <w:t>8.3. спортивное оборудование в виде физкультурных снарядов и тренажеров должно иметь специально обработанную поверхность,</w:t>
      </w:r>
    </w:p>
    <w:p w:rsidR="00691CF6" w:rsidRPr="00691CF6" w:rsidRDefault="00691CF6" w:rsidP="00691CF6">
      <w:pPr>
        <w:pStyle w:val="a9"/>
        <w:spacing w:before="0" w:after="0"/>
        <w:ind w:firstLine="709"/>
      </w:pPr>
      <w:r w:rsidRPr="00691CF6">
        <w:t>исключающую получение травм (отсутствие трещин, сколов и иных повреждений).</w:t>
      </w:r>
    </w:p>
    <w:p w:rsidR="00691CF6" w:rsidRPr="00691CF6" w:rsidRDefault="00691CF6" w:rsidP="00691CF6">
      <w:pPr>
        <w:pStyle w:val="a9"/>
        <w:spacing w:before="0" w:after="0"/>
        <w:ind w:firstLine="709"/>
      </w:pPr>
      <w:r w:rsidRPr="00691CF6">
        <w:t>9. Озеленение площадок рекомендуется размещать по периметру. Не рекомендуется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691CF6" w:rsidRPr="00691CF6" w:rsidRDefault="00691CF6" w:rsidP="00691CF6">
      <w:pPr>
        <w:pStyle w:val="a9"/>
        <w:spacing w:before="0" w:after="0"/>
        <w:ind w:firstLine="709"/>
      </w:pPr>
      <w:r w:rsidRPr="00691CF6">
        <w:t>10. Игровое и спортивное оборудование для детей и подростков должно соответствовать анатомо-физиологическим особенностям разных возрастных групп.</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color w:val="000000"/>
          <w:sz w:val="24"/>
          <w:szCs w:val="24"/>
        </w:rPr>
        <w:t xml:space="preserve">11. При благоустройстве территорий с использованием открытой плоскостной </w:t>
      </w:r>
      <w:r w:rsidRPr="00691CF6">
        <w:rPr>
          <w:rFonts w:ascii="Times New Roman" w:hAnsi="Times New Roman" w:cs="Times New Roman"/>
          <w:color w:val="000000"/>
          <w:sz w:val="24"/>
          <w:szCs w:val="24"/>
        </w:rPr>
        <w:lastRenderedPageBreak/>
        <w:t>детской игровой и спортивной инфраструктуры (детские игровые площадки, 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 атлетики, иных общественных территорий, дворовых территорий) руководствоваться приказом Министерства строительства и жилищно-коммунального хозяйства Российской Федерации № 897/</w:t>
      </w:r>
      <w:proofErr w:type="spellStart"/>
      <w:r w:rsidRPr="00691CF6">
        <w:rPr>
          <w:rFonts w:ascii="Times New Roman" w:hAnsi="Times New Roman" w:cs="Times New Roman"/>
          <w:color w:val="000000"/>
          <w:sz w:val="24"/>
          <w:szCs w:val="24"/>
        </w:rPr>
        <w:t>пр</w:t>
      </w:r>
      <w:proofErr w:type="spellEnd"/>
      <w:r w:rsidRPr="00691CF6">
        <w:rPr>
          <w:rFonts w:ascii="Times New Roman" w:hAnsi="Times New Roman" w:cs="Times New Roman"/>
          <w:color w:val="000000"/>
          <w:sz w:val="24"/>
          <w:szCs w:val="24"/>
        </w:rPr>
        <w:t xml:space="preserve">, приказом Министерства спорта Российской Федерации № 1128 от 27 декабря 2019 года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 </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4. ПРАВИЛА УСТАНОВКИ, СОДЕРЖАНИЯ, ЭКСПЛУАТАЦИИ, ДЕМОНТАЖА И (ИЛИ) ВЫВОЗА ОБЪЕКТОВ (СРЕДСТВ) НАРУЖНОГО ОСВЕЩЕНИЯ, СРЕДСТВ РАЗМЕЩЕНИЯ ИНФОРМАЦИИ</w:t>
      </w:r>
    </w:p>
    <w:p w:rsidR="00691CF6" w:rsidRPr="00691CF6" w:rsidRDefault="00691CF6" w:rsidP="00691CF6">
      <w:pPr>
        <w:pStyle w:val="ConsPlusNormal0"/>
        <w:ind w:firstLine="720"/>
        <w:rPr>
          <w:rFonts w:ascii="Times New Roman" w:hAnsi="Times New Roman" w:cs="Times New Roman"/>
          <w:b/>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15. Правила установки, содержания, эксплуатации, демонтажа и (или) вывоза объектов (средств) наружного освещения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ind w:firstLine="720"/>
      </w:pPr>
      <w:r w:rsidRPr="00691CF6">
        <w:t>1. Освещение улиц, дорог и площадей территорий поселения выполняется светильниками, располагаемыми на опорах или тросах.</w:t>
      </w:r>
    </w:p>
    <w:p w:rsidR="00691CF6" w:rsidRPr="00691CF6" w:rsidRDefault="00691CF6" w:rsidP="00691CF6">
      <w:pPr>
        <w:ind w:firstLine="720"/>
      </w:pPr>
      <w:r w:rsidRPr="00691CF6">
        <w:t>2. Освещение тротуаров и подъездов на территории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rsidR="00691CF6" w:rsidRPr="00691CF6" w:rsidRDefault="00691CF6" w:rsidP="00691CF6">
      <w:pPr>
        <w:ind w:firstLine="720"/>
      </w:pPr>
      <w:r w:rsidRPr="00691CF6">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rsidR="00691CF6" w:rsidRPr="00691CF6" w:rsidRDefault="00691CF6" w:rsidP="00691CF6">
      <w:pPr>
        <w:ind w:firstLine="720"/>
      </w:pPr>
      <w:r w:rsidRPr="00691CF6">
        <w:t>4. Опоры на аллеях и пешеходных дорогах должны располагаться вне пешеходной части.</w:t>
      </w:r>
    </w:p>
    <w:p w:rsidR="00691CF6" w:rsidRPr="00691CF6" w:rsidRDefault="00691CF6" w:rsidP="00691CF6">
      <w:pPr>
        <w:ind w:firstLine="720"/>
      </w:pPr>
      <w:r w:rsidRPr="00691CF6">
        <w:t>5.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rsidR="00691CF6" w:rsidRPr="00691CF6" w:rsidRDefault="00691CF6" w:rsidP="00691CF6">
      <w:pPr>
        <w:ind w:firstLine="720"/>
      </w:pPr>
      <w:r w:rsidRPr="00691CF6">
        <w:t>6. Все системы уличного, дворового и других видов наружного освещения должны поддерживаться в исправном состоянии.</w:t>
      </w:r>
    </w:p>
    <w:p w:rsidR="00691CF6" w:rsidRPr="00691CF6" w:rsidRDefault="00691CF6" w:rsidP="00691CF6">
      <w:pPr>
        <w:ind w:firstLine="720"/>
      </w:pPr>
      <w:r w:rsidRPr="00691CF6">
        <w:t>7. Включение и отключение объектов наружного освещения должно осуществляться в соответствии с утвержденным графиком, согласованным с администрацией сельского поселения, а установок световой информации - по решению владельцев.</w:t>
      </w:r>
    </w:p>
    <w:p w:rsidR="00691CF6" w:rsidRPr="00691CF6" w:rsidRDefault="00691CF6" w:rsidP="00691CF6">
      <w:pPr>
        <w:ind w:firstLine="720"/>
      </w:pPr>
      <w:r w:rsidRPr="00691CF6">
        <w:t>8.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691CF6" w:rsidRPr="00691CF6" w:rsidRDefault="00691CF6" w:rsidP="00691CF6">
      <w:pPr>
        <w:ind w:firstLine="720"/>
      </w:pPr>
      <w:r w:rsidRPr="00691CF6">
        <w:t>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w:t>
      </w:r>
    </w:p>
    <w:p w:rsidR="00691CF6" w:rsidRPr="00691CF6" w:rsidRDefault="00691CF6" w:rsidP="00691CF6">
      <w:pPr>
        <w:ind w:firstLine="720"/>
      </w:pPr>
      <w:r w:rsidRPr="00691CF6">
        <w:t>10. Демонтаж и вывоз поврежденных опор освещения осуществляется владельцами опор в течение суток с момента обнаружения повреждения.</w:t>
      </w:r>
    </w:p>
    <w:p w:rsidR="00691CF6" w:rsidRPr="00691CF6" w:rsidRDefault="00691CF6" w:rsidP="00691CF6">
      <w:pPr>
        <w:ind w:firstLine="720"/>
      </w:pPr>
      <w:r w:rsidRPr="00691CF6">
        <w:t>11. При установлении возможности устранения неисправностей поврежденной опоры без ее демонтажа срок восстановления опоры с восстановлением горения светильника (светильников) не должен превышать 10 суток с момента обнаружения неисправности.</w:t>
      </w:r>
    </w:p>
    <w:p w:rsidR="00691CF6" w:rsidRPr="00691CF6" w:rsidRDefault="00691CF6" w:rsidP="00691CF6">
      <w:pPr>
        <w:ind w:firstLine="720"/>
        <w:rPr>
          <w:b/>
        </w:rPr>
      </w:pPr>
      <w:r w:rsidRPr="00691CF6">
        <w:lastRenderedPageBreak/>
        <w:t>12. Срок установки новой опоры взамен демонтированной с восстановлением горения светильника (светильников) не должен превышать 15 суток с момента обнаружения поврежденной опоры.</w:t>
      </w:r>
    </w:p>
    <w:p w:rsidR="00691CF6" w:rsidRPr="00691CF6" w:rsidRDefault="00691CF6" w:rsidP="00691CF6">
      <w:pPr>
        <w:ind w:firstLine="720"/>
        <w:jc w:val="center"/>
        <w:rPr>
          <w:b/>
        </w:rPr>
      </w:pPr>
    </w:p>
    <w:p w:rsidR="00691CF6" w:rsidRPr="00691CF6" w:rsidRDefault="00691CF6" w:rsidP="00691CF6">
      <w:pPr>
        <w:ind w:firstLine="720"/>
        <w:jc w:val="center"/>
      </w:pPr>
    </w:p>
    <w:p w:rsidR="00691CF6" w:rsidRPr="00691CF6" w:rsidRDefault="00691CF6" w:rsidP="00691CF6">
      <w:pPr>
        <w:ind w:firstLine="720"/>
        <w:rPr>
          <w:b/>
          <w:bCs/>
        </w:rPr>
      </w:pPr>
      <w:r w:rsidRPr="00691CF6">
        <w:rPr>
          <w:b/>
          <w:bCs/>
        </w:rPr>
        <w:t xml:space="preserve">Статья 16. Правила установки (размещения), содержания, эксплуатации и демонтажа средств размещения информации и рекламных конструкций </w:t>
      </w:r>
    </w:p>
    <w:p w:rsidR="00691CF6" w:rsidRPr="00691CF6" w:rsidRDefault="00691CF6" w:rsidP="00691CF6">
      <w:pPr>
        <w:ind w:firstLine="720"/>
      </w:pPr>
    </w:p>
    <w:p w:rsidR="00691CF6" w:rsidRPr="00691CF6" w:rsidRDefault="00691CF6" w:rsidP="00691CF6">
      <w:pPr>
        <w:pStyle w:val="28"/>
        <w:shd w:val="clear" w:color="auto" w:fill="auto"/>
        <w:tabs>
          <w:tab w:val="left" w:pos="1188"/>
        </w:tabs>
        <w:spacing w:line="240" w:lineRule="auto"/>
        <w:ind w:firstLine="720"/>
        <w:rPr>
          <w:rFonts w:ascii="Times New Roman" w:hAnsi="Times New Roman"/>
          <w:sz w:val="24"/>
          <w:szCs w:val="24"/>
        </w:rPr>
      </w:pPr>
      <w:r w:rsidRPr="00691CF6">
        <w:rPr>
          <w:rFonts w:ascii="Times New Roman" w:hAnsi="Times New Roman"/>
          <w:sz w:val="24"/>
          <w:szCs w:val="24"/>
        </w:rPr>
        <w:t xml:space="preserve">1. К средствам размещения информации относятся различные носители информационных материалов, присоединенные к зданиям, сооружениям, земельным участкам, транспортным средствам и иным объектам и рассчитанные на визуальное восприятие неопределенным кругом лиц (вывески, витрины, указатели, </w:t>
      </w:r>
      <w:proofErr w:type="spellStart"/>
      <w:r w:rsidRPr="00691CF6">
        <w:rPr>
          <w:rFonts w:ascii="Times New Roman" w:hAnsi="Times New Roman"/>
          <w:sz w:val="24"/>
          <w:szCs w:val="24"/>
        </w:rPr>
        <w:t>штендеры</w:t>
      </w:r>
      <w:proofErr w:type="spellEnd"/>
      <w:r w:rsidRPr="00691CF6">
        <w:rPr>
          <w:rFonts w:ascii="Times New Roman" w:hAnsi="Times New Roman"/>
          <w:sz w:val="24"/>
          <w:szCs w:val="24"/>
        </w:rPr>
        <w:t>, и т.п.).</w:t>
      </w:r>
    </w:p>
    <w:p w:rsidR="00691CF6" w:rsidRPr="00691CF6" w:rsidRDefault="00691CF6" w:rsidP="00691CF6">
      <w:pPr>
        <w:pStyle w:val="28"/>
        <w:shd w:val="clear" w:color="auto" w:fill="auto"/>
        <w:tabs>
          <w:tab w:val="left" w:pos="1188"/>
        </w:tabs>
        <w:spacing w:line="240" w:lineRule="auto"/>
        <w:ind w:firstLine="720"/>
        <w:rPr>
          <w:rFonts w:ascii="Times New Roman" w:hAnsi="Times New Roman"/>
          <w:sz w:val="24"/>
          <w:szCs w:val="24"/>
        </w:rPr>
      </w:pPr>
      <w:r w:rsidRPr="00691CF6">
        <w:rPr>
          <w:rFonts w:ascii="Times New Roman" w:hAnsi="Times New Roman"/>
          <w:sz w:val="24"/>
          <w:szCs w:val="24"/>
        </w:rPr>
        <w:t>1.1. Вывески.</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Хозяйствующий субъект на фасаде здания вправе разместить не более двух вывесок, одна из которых содержит полный перечень сведений, согласно требованиям Закона Российской Федерации «О защите прав потребителей», вторая - наименование хозяйствующего субъекта, его профиль деятельности (банк, аптека, магазин, и т.п.), товарный знак.</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Установка вывески на объекте культурного наследия, осуществляется после согласования ее эскизного проекта исполнительным органом государственной власти Костромской области, осуществляющим функции по проведению государственной политики в сфере сохранения, использования, популяризации и государственной охраны объектов культурного наследия.</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1.1.1. Вывески должны соответствовать следующим требованиям:</w:t>
      </w:r>
    </w:p>
    <w:p w:rsidR="00691CF6" w:rsidRPr="00691CF6" w:rsidRDefault="00691CF6" w:rsidP="00571183">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конструкции вывесок должны обеспечивать жесткость, прочность, стойкость, безопасность при эксплуатации, удобство выполнения монтажных работ й ремонтных работ фасада здания, должны иметь целостное, ненарушенное изображение, содержаться в надлежащем санитарно-техническом состоянии;</w:t>
      </w:r>
    </w:p>
    <w:p w:rsidR="00691CF6" w:rsidRPr="00691CF6" w:rsidRDefault="00691CF6" w:rsidP="00571183">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тексты вывесок должны выполняться на русском языке или в русской транслитерации, за исключением товарных знаков, зарегистрированных в установленном порядке. Использование товарного знака на вывеске допускается при наличии у владельца вывески права на использование товарного знака;</w:t>
      </w:r>
    </w:p>
    <w:p w:rsidR="00691CF6" w:rsidRPr="00691CF6" w:rsidRDefault="00691CF6" w:rsidP="00571183">
      <w:pPr>
        <w:pStyle w:val="28"/>
        <w:widowControl/>
        <w:numPr>
          <w:ilvl w:val="0"/>
          <w:numId w:val="7"/>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вывески должны быть размещены в один высотный ряд и выровнены по центральной оси фасада здания или над входной группой здания;</w:t>
      </w:r>
    </w:p>
    <w:p w:rsidR="00691CF6" w:rsidRPr="00691CF6" w:rsidRDefault="00691CF6" w:rsidP="00571183">
      <w:pPr>
        <w:pStyle w:val="28"/>
        <w:widowControl/>
        <w:numPr>
          <w:ilvl w:val="0"/>
          <w:numId w:val="7"/>
        </w:numPr>
        <w:shd w:val="clear" w:color="auto" w:fill="auto"/>
        <w:tabs>
          <w:tab w:val="left" w:pos="1196"/>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вывесок на фасадах зданий и сооружений с одним или несколькими общими входами с большим количеством заинтересованных в размещении вывесок лиц допускается упорядоченно и комплексно. Вывески должны быть одинакового размера и изготовлены в одной стилистике и из одного материала;</w:t>
      </w:r>
    </w:p>
    <w:p w:rsidR="00691CF6" w:rsidRPr="00691CF6" w:rsidRDefault="00691CF6" w:rsidP="00571183">
      <w:pPr>
        <w:pStyle w:val="28"/>
        <w:widowControl/>
        <w:numPr>
          <w:ilvl w:val="0"/>
          <w:numId w:val="7"/>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вывески должны быть выполнены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вывесок к домам и сооружениям должны обеспечивать надежное крепление и быть защищены от несанкционированного доступа к ним;</w:t>
      </w:r>
    </w:p>
    <w:p w:rsidR="00691CF6" w:rsidRPr="00691CF6" w:rsidRDefault="00691CF6" w:rsidP="00691CF6">
      <w:pPr>
        <w:pStyle w:val="28"/>
        <w:shd w:val="clear" w:color="auto" w:fill="auto"/>
        <w:tabs>
          <w:tab w:val="left" w:pos="1598"/>
        </w:tabs>
        <w:spacing w:line="240" w:lineRule="auto"/>
        <w:ind w:firstLine="720"/>
        <w:rPr>
          <w:rFonts w:ascii="Times New Roman" w:hAnsi="Times New Roman"/>
          <w:sz w:val="24"/>
          <w:szCs w:val="24"/>
        </w:rPr>
      </w:pPr>
      <w:r w:rsidRPr="00691CF6">
        <w:rPr>
          <w:rFonts w:ascii="Times New Roman" w:hAnsi="Times New Roman"/>
          <w:sz w:val="24"/>
          <w:szCs w:val="24"/>
        </w:rPr>
        <w:t>6)</w:t>
      </w:r>
      <w:r w:rsidRPr="00691CF6">
        <w:rPr>
          <w:rFonts w:ascii="Times New Roman" w:eastAsia="Lucida Sans Unicode" w:hAnsi="Times New Roman"/>
          <w:color w:val="000000"/>
          <w:sz w:val="24"/>
          <w:szCs w:val="24"/>
          <w:lang w:bidi="en-US"/>
        </w:rPr>
        <w:t xml:space="preserve"> световые вывески должны включаться с наступлением темноты одновременно с уличным освещением, за исключением вывесок торговых объектов, в наименовании (товарном знаке или бренде) имеется указание на реализуемую ими алкогольную (спиртосодержащую) продукцию. В целях снижения визуальной узнаваемости реализуемой алкогольной (спиртосодержащей) продукции среди населения включение подсветки таких вывесок в тёмное время суток запрещается.</w:t>
      </w:r>
    </w:p>
    <w:p w:rsidR="00691CF6" w:rsidRPr="00691CF6" w:rsidRDefault="00691CF6" w:rsidP="00691CF6">
      <w:pPr>
        <w:pStyle w:val="28"/>
        <w:shd w:val="clear" w:color="auto" w:fill="auto"/>
        <w:tabs>
          <w:tab w:val="left" w:pos="1598"/>
        </w:tabs>
        <w:spacing w:line="240" w:lineRule="auto"/>
        <w:ind w:firstLine="720"/>
        <w:rPr>
          <w:rFonts w:ascii="Times New Roman" w:hAnsi="Times New Roman"/>
          <w:sz w:val="24"/>
          <w:szCs w:val="24"/>
        </w:rPr>
      </w:pPr>
      <w:r w:rsidRPr="00691CF6">
        <w:rPr>
          <w:rFonts w:ascii="Times New Roman" w:hAnsi="Times New Roman"/>
          <w:sz w:val="24"/>
          <w:szCs w:val="24"/>
        </w:rPr>
        <w:t>1.1.2. Не допускается:</w:t>
      </w:r>
    </w:p>
    <w:p w:rsidR="00691CF6" w:rsidRPr="00691CF6" w:rsidRDefault="00691CF6" w:rsidP="00571183">
      <w:pPr>
        <w:pStyle w:val="28"/>
        <w:widowControl/>
        <w:numPr>
          <w:ilvl w:val="0"/>
          <w:numId w:val="8"/>
        </w:numPr>
        <w:shd w:val="clear" w:color="auto" w:fill="auto"/>
        <w:tabs>
          <w:tab w:val="left" w:pos="1396"/>
        </w:tabs>
        <w:spacing w:line="240" w:lineRule="auto"/>
        <w:ind w:firstLine="720"/>
        <w:rPr>
          <w:rFonts w:ascii="Times New Roman" w:hAnsi="Times New Roman"/>
          <w:sz w:val="24"/>
          <w:szCs w:val="24"/>
        </w:rPr>
      </w:pPr>
      <w:r w:rsidRPr="00691CF6">
        <w:rPr>
          <w:rFonts w:ascii="Times New Roman" w:hAnsi="Times New Roman"/>
          <w:sz w:val="24"/>
          <w:szCs w:val="24"/>
        </w:rPr>
        <w:t>размещать на вывеске информацию, подпадающую под положения Федерального закона от 13 марта 2006 года № 38-ФЗ «О рекламе»;</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размещать вывески в оконных, витринных, дверных и иных проемах, на архитектурно-конструктивных элементах (шатер, купол, башня, портик, козырек, карниз и </w:t>
      </w:r>
      <w:r w:rsidRPr="00691CF6">
        <w:rPr>
          <w:rFonts w:ascii="Times New Roman" w:hAnsi="Times New Roman"/>
          <w:sz w:val="24"/>
          <w:szCs w:val="24"/>
        </w:rPr>
        <w:lastRenderedPageBreak/>
        <w:t>иные архитектурно-конструктивные элементы), архитектурных деталях (колонна, пилястра, лепнина, модильон, фронтон и др.), а также на лоджиях и балконах;</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полно или частично перекрывающей указатели наименований улиц и номеров домов, мемориальные доски и (или) памятные знаки;</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устанавливать подсветку вывески ближе 50 см от края оконных проемов жилых помещений, световым оформлением вывески ослеплять участников дорожного движения и освещать окна жилых домов;</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использование в конструкции вывески импульсных, мерцающих источников света;</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являющейся источниками шума, вибрации, мощных световых, электромагнитных и иных излучений и полей ближе 50 см от края оконных проемов жилых помещений;</w:t>
      </w:r>
    </w:p>
    <w:p w:rsidR="00691CF6" w:rsidRPr="00691CF6" w:rsidRDefault="00691CF6" w:rsidP="00571183">
      <w:pPr>
        <w:pStyle w:val="28"/>
        <w:widowControl/>
        <w:numPr>
          <w:ilvl w:val="0"/>
          <w:numId w:val="8"/>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вывески, создающей препятствия для передвижения техники, осуществляющей уборочные работы на тротуарах, пешеходных дорожках;</w:t>
      </w:r>
    </w:p>
    <w:p w:rsidR="00691CF6" w:rsidRPr="00691CF6" w:rsidRDefault="00691CF6" w:rsidP="00571183">
      <w:pPr>
        <w:pStyle w:val="28"/>
        <w:widowControl/>
        <w:numPr>
          <w:ilvl w:val="0"/>
          <w:numId w:val="8"/>
        </w:numPr>
        <w:shd w:val="clear" w:color="auto" w:fill="auto"/>
        <w:tabs>
          <w:tab w:val="left" w:pos="1212"/>
        </w:tabs>
        <w:spacing w:line="240" w:lineRule="auto"/>
        <w:ind w:firstLine="720"/>
        <w:rPr>
          <w:rFonts w:ascii="Times New Roman" w:hAnsi="Times New Roman"/>
          <w:sz w:val="24"/>
          <w:szCs w:val="24"/>
        </w:rPr>
      </w:pPr>
      <w:r w:rsidRPr="00691CF6">
        <w:rPr>
          <w:rFonts w:ascii="Times New Roman" w:hAnsi="Times New Roman"/>
          <w:sz w:val="24"/>
          <w:szCs w:val="24"/>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691CF6" w:rsidRPr="00691CF6" w:rsidRDefault="00691CF6" w:rsidP="00571183">
      <w:pPr>
        <w:pStyle w:val="28"/>
        <w:widowControl/>
        <w:numPr>
          <w:ilvl w:val="0"/>
          <w:numId w:val="8"/>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вывесок с помощью демонстрации постеров на динамических системах смены изображений (роллерные системы, системы поворотных панелей - </w:t>
      </w:r>
      <w:proofErr w:type="spellStart"/>
      <w:r w:rsidRPr="00691CF6">
        <w:rPr>
          <w:rFonts w:ascii="Times New Roman" w:hAnsi="Times New Roman"/>
          <w:sz w:val="24"/>
          <w:szCs w:val="24"/>
        </w:rPr>
        <w:t>призматроны</w:t>
      </w:r>
      <w:proofErr w:type="spellEnd"/>
      <w:r w:rsidRPr="00691CF6">
        <w:rPr>
          <w:rFonts w:ascii="Times New Roman" w:hAnsi="Times New Roman"/>
          <w:sz w:val="24"/>
          <w:szCs w:val="24"/>
        </w:rPr>
        <w:t xml:space="preserve"> и др.) или с помощью изображения, демонстрируемого на электронных устройствах (экраны, бегущая строка и т.д.);</w:t>
      </w:r>
    </w:p>
    <w:p w:rsidR="00691CF6" w:rsidRPr="00691CF6" w:rsidRDefault="00691CF6" w:rsidP="00571183">
      <w:pPr>
        <w:pStyle w:val="28"/>
        <w:widowControl/>
        <w:numPr>
          <w:ilvl w:val="0"/>
          <w:numId w:val="8"/>
        </w:numPr>
        <w:shd w:val="clear" w:color="auto" w:fill="auto"/>
        <w:tabs>
          <w:tab w:val="left" w:pos="1460"/>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вывески путём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691CF6" w:rsidRPr="00691CF6" w:rsidRDefault="00691CF6" w:rsidP="00571183">
      <w:pPr>
        <w:pStyle w:val="28"/>
        <w:widowControl/>
        <w:numPr>
          <w:ilvl w:val="0"/>
          <w:numId w:val="8"/>
        </w:numPr>
        <w:shd w:val="clear" w:color="auto" w:fill="auto"/>
        <w:tabs>
          <w:tab w:val="left" w:pos="1460"/>
        </w:tabs>
        <w:spacing w:line="240" w:lineRule="auto"/>
        <w:ind w:firstLine="720"/>
        <w:rPr>
          <w:rFonts w:ascii="Times New Roman" w:hAnsi="Times New Roman"/>
          <w:sz w:val="24"/>
          <w:szCs w:val="24"/>
        </w:rPr>
      </w:pPr>
      <w:r w:rsidRPr="00691CF6">
        <w:rPr>
          <w:rFonts w:ascii="Times New Roman" w:hAnsi="Times New Roman"/>
          <w:sz w:val="24"/>
          <w:szCs w:val="24"/>
        </w:rPr>
        <w:t>размещение вывесок на расстоянии менее 2 метров от мемориальных досок;</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13) размещение консольных вывесок (кронштейнов) на расстоянии менее 10 метров друг от друга.</w:t>
      </w:r>
    </w:p>
    <w:p w:rsidR="00691CF6" w:rsidRPr="00691CF6" w:rsidRDefault="00691CF6" w:rsidP="00691CF6">
      <w:pPr>
        <w:widowControl w:val="0"/>
        <w:ind w:firstLine="720"/>
        <w:rPr>
          <w:rFonts w:eastAsia="Lucida Sans Unicode"/>
          <w:color w:val="000000"/>
          <w:lang w:bidi="en-US"/>
        </w:rPr>
      </w:pPr>
      <w:r w:rsidRPr="00691CF6">
        <w:rPr>
          <w:rFonts w:eastAsia="Lucida Sans Unicode"/>
          <w:color w:val="000000"/>
          <w:lang w:bidi="en-US"/>
        </w:rPr>
        <w:t xml:space="preserve">1.1.3. Для получения разрешения на установку вывесок, указателей, </w:t>
      </w:r>
      <w:proofErr w:type="spellStart"/>
      <w:r w:rsidRPr="00691CF6">
        <w:rPr>
          <w:rFonts w:eastAsia="Lucida Sans Unicode"/>
          <w:color w:val="000000"/>
          <w:lang w:bidi="en-US"/>
        </w:rPr>
        <w:t>штендеров</w:t>
      </w:r>
      <w:proofErr w:type="spellEnd"/>
      <w:r w:rsidRPr="00691CF6">
        <w:rPr>
          <w:rFonts w:eastAsia="Lucida Sans Unicode"/>
          <w:color w:val="000000"/>
          <w:lang w:bidi="en-US"/>
        </w:rPr>
        <w:t xml:space="preserve"> заинтересованное лицо (хозяйствующий субъект) представляет в администрацию Минского сельского поселения следующие документы:</w:t>
      </w:r>
    </w:p>
    <w:p w:rsidR="00691CF6" w:rsidRPr="00691CF6" w:rsidRDefault="00691CF6" w:rsidP="00691CF6">
      <w:pPr>
        <w:widowControl w:val="0"/>
        <w:ind w:firstLine="720"/>
        <w:rPr>
          <w:rFonts w:eastAsia="Lucida Sans Unicode"/>
          <w:color w:val="000000"/>
          <w:lang w:bidi="en-US"/>
        </w:rPr>
      </w:pPr>
      <w:r w:rsidRPr="00691CF6">
        <w:rPr>
          <w:rFonts w:eastAsia="Lucida Sans Unicode"/>
          <w:color w:val="000000"/>
          <w:lang w:bidi="en-US"/>
        </w:rPr>
        <w:t>1) заявление;</w:t>
      </w:r>
    </w:p>
    <w:p w:rsidR="00691CF6" w:rsidRPr="00691CF6" w:rsidRDefault="00691CF6" w:rsidP="00691CF6">
      <w:pPr>
        <w:widowControl w:val="0"/>
        <w:ind w:firstLine="720"/>
        <w:rPr>
          <w:rFonts w:eastAsia="Lucida Sans Unicode"/>
          <w:color w:val="000000"/>
          <w:lang w:bidi="en-US"/>
        </w:rPr>
      </w:pPr>
      <w:r w:rsidRPr="00691CF6">
        <w:rPr>
          <w:rFonts w:eastAsia="Lucida Sans Unicode"/>
          <w:color w:val="000000"/>
          <w:lang w:bidi="en-US"/>
        </w:rPr>
        <w:t>2) эскиз, определяющий тип и размер вывески, указателя;</w:t>
      </w:r>
    </w:p>
    <w:p w:rsidR="00691CF6" w:rsidRPr="00691CF6" w:rsidRDefault="00691CF6" w:rsidP="00691CF6">
      <w:pPr>
        <w:widowControl w:val="0"/>
        <w:ind w:firstLine="720"/>
        <w:rPr>
          <w:rFonts w:eastAsia="Lucida Sans Unicode"/>
          <w:color w:val="000000"/>
          <w:lang w:bidi="en-US"/>
        </w:rPr>
      </w:pPr>
      <w:r w:rsidRPr="00691CF6">
        <w:rPr>
          <w:rFonts w:eastAsia="Lucida Sans Unicode"/>
          <w:color w:val="000000"/>
          <w:lang w:bidi="en-US"/>
        </w:rPr>
        <w:t xml:space="preserve">3) проектно - конструкторскую документацию, включая </w:t>
      </w:r>
      <w:proofErr w:type="spellStart"/>
      <w:r w:rsidRPr="00691CF6">
        <w:rPr>
          <w:rFonts w:eastAsia="Lucida Sans Unicode"/>
          <w:color w:val="000000"/>
          <w:lang w:bidi="en-US"/>
        </w:rPr>
        <w:t>электропроект</w:t>
      </w:r>
      <w:proofErr w:type="spellEnd"/>
      <w:r w:rsidRPr="00691CF6">
        <w:rPr>
          <w:rFonts w:eastAsia="Lucida Sans Unicode"/>
          <w:color w:val="000000"/>
          <w:lang w:bidi="en-US"/>
        </w:rPr>
        <w:t xml:space="preserve"> (</w:t>
      </w:r>
      <w:proofErr w:type="gramStart"/>
      <w:r w:rsidRPr="00691CF6">
        <w:rPr>
          <w:rFonts w:eastAsia="Lucida Sans Unicode"/>
          <w:color w:val="000000"/>
          <w:lang w:bidi="en-US"/>
        </w:rPr>
        <w:t>при</w:t>
      </w:r>
      <w:proofErr w:type="gramEnd"/>
      <w:r w:rsidRPr="00691CF6">
        <w:rPr>
          <w:rFonts w:eastAsia="Lucida Sans Unicode"/>
          <w:color w:val="000000"/>
          <w:lang w:bidi="en-US"/>
        </w:rPr>
        <w:t xml:space="preserve"> наличие подсветки) вывески, указателя;</w:t>
      </w:r>
    </w:p>
    <w:p w:rsidR="00691CF6" w:rsidRPr="00691CF6" w:rsidRDefault="00691CF6" w:rsidP="00691CF6">
      <w:pPr>
        <w:widowControl w:val="0"/>
        <w:ind w:firstLine="720"/>
        <w:rPr>
          <w:rFonts w:eastAsia="Lucida Sans Unicode"/>
          <w:color w:val="000000"/>
          <w:lang w:bidi="en-US"/>
        </w:rPr>
      </w:pPr>
      <w:r w:rsidRPr="00691CF6">
        <w:rPr>
          <w:rFonts w:eastAsia="Lucida Sans Unicode"/>
          <w:color w:val="000000"/>
          <w:lang w:bidi="en-US"/>
        </w:rPr>
        <w:t>4) согласие собственника (уполномоченного органа, уполномоченного лица, законного представителя) земельного участка, здания, строения, сооружения, на которых непосредственно размещаются вывеска, указатель;</w:t>
      </w:r>
    </w:p>
    <w:p w:rsidR="00691CF6" w:rsidRPr="00691CF6" w:rsidRDefault="00691CF6" w:rsidP="00691CF6">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eastAsia="Lucida Sans Unicode" w:hAnsi="Times New Roman"/>
          <w:color w:val="000000"/>
          <w:sz w:val="24"/>
          <w:szCs w:val="24"/>
          <w:lang w:bidi="en-US"/>
        </w:rPr>
        <w:t>5) документы о регистрации товарного знака (при выполнении вывески на иностранном языке).</w:t>
      </w:r>
    </w:p>
    <w:p w:rsidR="00691CF6" w:rsidRPr="00691CF6" w:rsidRDefault="00691CF6" w:rsidP="00691CF6">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hAnsi="Times New Roman"/>
          <w:sz w:val="24"/>
          <w:szCs w:val="24"/>
        </w:rPr>
        <w:t>1.2. Витрины.</w:t>
      </w:r>
    </w:p>
    <w:p w:rsidR="00691CF6" w:rsidRPr="00691CF6" w:rsidRDefault="00691CF6" w:rsidP="00571183">
      <w:pPr>
        <w:pStyle w:val="28"/>
        <w:widowControl/>
        <w:numPr>
          <w:ilvl w:val="2"/>
          <w:numId w:val="15"/>
        </w:numPr>
        <w:shd w:val="clear" w:color="auto" w:fill="auto"/>
        <w:spacing w:line="240" w:lineRule="auto"/>
        <w:ind w:left="0" w:firstLine="720"/>
        <w:rPr>
          <w:rFonts w:ascii="Times New Roman" w:hAnsi="Times New Roman"/>
          <w:sz w:val="24"/>
          <w:szCs w:val="24"/>
        </w:rPr>
      </w:pPr>
      <w:r w:rsidRPr="00691CF6">
        <w:rPr>
          <w:rFonts w:ascii="Times New Roman" w:hAnsi="Times New Roman"/>
          <w:sz w:val="24"/>
          <w:szCs w:val="24"/>
        </w:rPr>
        <w:t>витрины должны соответствовать следующим требованиям:</w:t>
      </w:r>
    </w:p>
    <w:p w:rsidR="00691CF6" w:rsidRPr="00691CF6" w:rsidRDefault="00691CF6" w:rsidP="00571183">
      <w:pPr>
        <w:pStyle w:val="28"/>
        <w:widowControl/>
        <w:numPr>
          <w:ilvl w:val="0"/>
          <w:numId w:val="9"/>
        </w:numPr>
        <w:shd w:val="clear" w:color="auto" w:fill="auto"/>
        <w:tabs>
          <w:tab w:val="left" w:pos="1260"/>
        </w:tabs>
        <w:spacing w:line="240" w:lineRule="auto"/>
        <w:ind w:firstLine="720"/>
        <w:rPr>
          <w:rFonts w:ascii="Times New Roman" w:hAnsi="Times New Roman"/>
          <w:sz w:val="24"/>
          <w:szCs w:val="24"/>
        </w:rPr>
      </w:pPr>
      <w:r w:rsidRPr="00691CF6">
        <w:rPr>
          <w:rFonts w:ascii="Times New Roman" w:hAnsi="Times New Roman"/>
          <w:sz w:val="24"/>
          <w:szCs w:val="24"/>
        </w:rPr>
        <w:t>во внутреннем пространстве витрины допускается размещение:</w:t>
      </w:r>
    </w:p>
    <w:p w:rsidR="00691CF6" w:rsidRPr="00691CF6" w:rsidRDefault="00691CF6" w:rsidP="00691CF6">
      <w:pPr>
        <w:pStyle w:val="28"/>
        <w:shd w:val="clear" w:color="auto" w:fill="auto"/>
        <w:tabs>
          <w:tab w:val="left" w:pos="1190"/>
        </w:tabs>
        <w:spacing w:line="240" w:lineRule="auto"/>
        <w:ind w:firstLine="720"/>
        <w:rPr>
          <w:rFonts w:ascii="Times New Roman" w:hAnsi="Times New Roman"/>
          <w:sz w:val="24"/>
          <w:szCs w:val="24"/>
        </w:rPr>
      </w:pPr>
      <w:r w:rsidRPr="00691CF6">
        <w:rPr>
          <w:rFonts w:ascii="Times New Roman" w:hAnsi="Times New Roman"/>
          <w:sz w:val="24"/>
          <w:szCs w:val="24"/>
        </w:rPr>
        <w:t>а)</w:t>
      </w:r>
      <w:r w:rsidRPr="00691CF6">
        <w:rPr>
          <w:rFonts w:ascii="Times New Roman" w:hAnsi="Times New Roman"/>
          <w:sz w:val="24"/>
          <w:szCs w:val="24"/>
        </w:rPr>
        <w:tab/>
        <w:t>подвесных элементов с изображениями (</w:t>
      </w:r>
      <w:proofErr w:type="spellStart"/>
      <w:r w:rsidRPr="00691CF6">
        <w:rPr>
          <w:rFonts w:ascii="Times New Roman" w:hAnsi="Times New Roman"/>
          <w:sz w:val="24"/>
          <w:szCs w:val="24"/>
        </w:rPr>
        <w:t>лайтбоксов</w:t>
      </w:r>
      <w:proofErr w:type="spellEnd"/>
      <w:r w:rsidRPr="00691CF6">
        <w:rPr>
          <w:rFonts w:ascii="Times New Roman" w:hAnsi="Times New Roman"/>
          <w:sz w:val="24"/>
          <w:szCs w:val="24"/>
        </w:rPr>
        <w:t>, планшетов и др.) с общей максимальной площадью, не превышающей пятидесяти процентов площади остекления витрины;</w:t>
      </w:r>
    </w:p>
    <w:p w:rsidR="00691CF6" w:rsidRPr="00691CF6" w:rsidRDefault="00691CF6" w:rsidP="00691CF6">
      <w:pPr>
        <w:pStyle w:val="28"/>
        <w:shd w:val="clear" w:color="auto" w:fill="auto"/>
        <w:tabs>
          <w:tab w:val="left" w:pos="1284"/>
        </w:tabs>
        <w:spacing w:line="240" w:lineRule="auto"/>
        <w:ind w:firstLine="720"/>
        <w:rPr>
          <w:rFonts w:ascii="Times New Roman" w:hAnsi="Times New Roman"/>
          <w:sz w:val="24"/>
          <w:szCs w:val="24"/>
        </w:rPr>
      </w:pPr>
      <w:r w:rsidRPr="00691CF6">
        <w:rPr>
          <w:rFonts w:ascii="Times New Roman" w:hAnsi="Times New Roman"/>
          <w:sz w:val="24"/>
          <w:szCs w:val="24"/>
        </w:rPr>
        <w:t>б)</w:t>
      </w:r>
      <w:r w:rsidRPr="00691CF6">
        <w:rPr>
          <w:rFonts w:ascii="Times New Roman" w:hAnsi="Times New Roman"/>
          <w:sz w:val="24"/>
          <w:szCs w:val="24"/>
        </w:rPr>
        <w:tab/>
        <w:t>манекенов;</w:t>
      </w:r>
    </w:p>
    <w:p w:rsidR="00691CF6" w:rsidRPr="00691CF6" w:rsidRDefault="00691CF6" w:rsidP="00571183">
      <w:pPr>
        <w:pStyle w:val="28"/>
        <w:widowControl/>
        <w:numPr>
          <w:ilvl w:val="0"/>
          <w:numId w:val="9"/>
        </w:numPr>
        <w:shd w:val="clear" w:color="auto" w:fill="auto"/>
        <w:tabs>
          <w:tab w:val="left" w:pos="1284"/>
        </w:tabs>
        <w:spacing w:line="240" w:lineRule="auto"/>
        <w:ind w:firstLine="720"/>
        <w:rPr>
          <w:rFonts w:ascii="Times New Roman" w:hAnsi="Times New Roman"/>
          <w:sz w:val="24"/>
          <w:szCs w:val="24"/>
        </w:rPr>
      </w:pPr>
      <w:r w:rsidRPr="00691CF6">
        <w:rPr>
          <w:rFonts w:ascii="Times New Roman" w:hAnsi="Times New Roman"/>
          <w:sz w:val="24"/>
          <w:szCs w:val="24"/>
        </w:rPr>
        <w:t>допускается размещение информации:</w:t>
      </w:r>
    </w:p>
    <w:p w:rsidR="00691CF6" w:rsidRPr="00691CF6" w:rsidRDefault="00691CF6" w:rsidP="00691CF6">
      <w:pPr>
        <w:pStyle w:val="28"/>
        <w:shd w:val="clear" w:color="auto" w:fill="auto"/>
        <w:tabs>
          <w:tab w:val="left" w:pos="1194"/>
        </w:tabs>
        <w:spacing w:line="240" w:lineRule="auto"/>
        <w:ind w:firstLine="720"/>
        <w:rPr>
          <w:rFonts w:ascii="Times New Roman" w:hAnsi="Times New Roman"/>
          <w:sz w:val="24"/>
          <w:szCs w:val="24"/>
        </w:rPr>
      </w:pPr>
      <w:r w:rsidRPr="00691CF6">
        <w:rPr>
          <w:rFonts w:ascii="Times New Roman" w:hAnsi="Times New Roman"/>
          <w:sz w:val="24"/>
          <w:szCs w:val="24"/>
        </w:rPr>
        <w:t>а)</w:t>
      </w:r>
      <w:r w:rsidRPr="00691CF6">
        <w:rPr>
          <w:rFonts w:ascii="Times New Roman" w:hAnsi="Times New Roman"/>
          <w:sz w:val="24"/>
          <w:szCs w:val="24"/>
        </w:rPr>
        <w:tab/>
        <w:t>о снижении цен на манекенах, установленных в витринах, на время сезонных распродаж;</w:t>
      </w:r>
    </w:p>
    <w:p w:rsidR="00691CF6" w:rsidRPr="00691CF6" w:rsidRDefault="00691CF6" w:rsidP="00691CF6">
      <w:pPr>
        <w:pStyle w:val="28"/>
        <w:shd w:val="clear" w:color="auto" w:fill="auto"/>
        <w:tabs>
          <w:tab w:val="left" w:pos="1218"/>
        </w:tabs>
        <w:spacing w:line="240" w:lineRule="auto"/>
        <w:ind w:firstLine="720"/>
        <w:rPr>
          <w:rFonts w:ascii="Times New Roman" w:hAnsi="Times New Roman"/>
          <w:sz w:val="24"/>
          <w:szCs w:val="24"/>
        </w:rPr>
      </w:pPr>
      <w:r w:rsidRPr="00691CF6">
        <w:rPr>
          <w:rFonts w:ascii="Times New Roman" w:hAnsi="Times New Roman"/>
          <w:sz w:val="24"/>
          <w:szCs w:val="24"/>
        </w:rPr>
        <w:t>б)</w:t>
      </w:r>
      <w:r w:rsidRPr="00691CF6">
        <w:rPr>
          <w:rFonts w:ascii="Times New Roman" w:hAnsi="Times New Roman"/>
          <w:sz w:val="24"/>
          <w:szCs w:val="24"/>
        </w:rPr>
        <w:tab/>
        <w:t>о наименовании (фирменном наименовании) организации (юридического лица, индивидуального предпринимателя), месте ее нахождения (адрес) и режиме работы путем нанесения декоративных пленок на окна и витрины с общей максимальной площадью, не превышающей десяти процентов площади остекления витрины.</w:t>
      </w:r>
    </w:p>
    <w:p w:rsidR="00691CF6" w:rsidRPr="00691CF6" w:rsidRDefault="00691CF6" w:rsidP="00691CF6">
      <w:pPr>
        <w:pStyle w:val="28"/>
        <w:shd w:val="clear" w:color="auto" w:fill="auto"/>
        <w:tabs>
          <w:tab w:val="left" w:pos="1615"/>
        </w:tabs>
        <w:spacing w:line="240" w:lineRule="auto"/>
        <w:ind w:firstLine="720"/>
        <w:rPr>
          <w:rFonts w:ascii="Times New Roman" w:hAnsi="Times New Roman"/>
          <w:sz w:val="24"/>
          <w:szCs w:val="24"/>
        </w:rPr>
      </w:pPr>
      <w:r w:rsidRPr="00691CF6">
        <w:rPr>
          <w:rFonts w:ascii="Times New Roman" w:hAnsi="Times New Roman"/>
          <w:sz w:val="24"/>
          <w:szCs w:val="24"/>
        </w:rPr>
        <w:t>1.2.2.Не допускается:</w:t>
      </w:r>
    </w:p>
    <w:p w:rsidR="00691CF6" w:rsidRPr="00691CF6" w:rsidRDefault="00691CF6" w:rsidP="00571183">
      <w:pPr>
        <w:pStyle w:val="28"/>
        <w:widowControl/>
        <w:numPr>
          <w:ilvl w:val="0"/>
          <w:numId w:val="10"/>
        </w:numPr>
        <w:shd w:val="clear" w:color="auto" w:fill="auto"/>
        <w:tabs>
          <w:tab w:val="left" w:pos="1255"/>
        </w:tabs>
        <w:spacing w:line="240" w:lineRule="auto"/>
        <w:ind w:firstLine="720"/>
        <w:rPr>
          <w:rFonts w:ascii="Times New Roman" w:hAnsi="Times New Roman"/>
          <w:sz w:val="24"/>
          <w:szCs w:val="24"/>
        </w:rPr>
      </w:pPr>
      <w:r w:rsidRPr="00691CF6">
        <w:rPr>
          <w:rFonts w:ascii="Times New Roman" w:hAnsi="Times New Roman"/>
          <w:sz w:val="24"/>
          <w:szCs w:val="24"/>
        </w:rPr>
        <w:t>сплошное декорирование витрины любыми непрозрачными покрытиями;</w:t>
      </w:r>
    </w:p>
    <w:p w:rsidR="00691CF6" w:rsidRPr="00691CF6" w:rsidRDefault="00691CF6" w:rsidP="00571183">
      <w:pPr>
        <w:pStyle w:val="28"/>
        <w:widowControl/>
        <w:numPr>
          <w:ilvl w:val="0"/>
          <w:numId w:val="10"/>
        </w:numPr>
        <w:shd w:val="clear" w:color="auto" w:fill="auto"/>
        <w:tabs>
          <w:tab w:val="left" w:pos="1209"/>
        </w:tabs>
        <w:spacing w:line="240" w:lineRule="auto"/>
        <w:ind w:firstLine="720"/>
        <w:rPr>
          <w:rFonts w:ascii="Times New Roman" w:hAnsi="Times New Roman"/>
          <w:sz w:val="24"/>
          <w:szCs w:val="24"/>
        </w:rPr>
      </w:pPr>
      <w:r w:rsidRPr="00691CF6">
        <w:rPr>
          <w:rFonts w:ascii="Times New Roman" w:hAnsi="Times New Roman"/>
          <w:sz w:val="24"/>
          <w:szCs w:val="24"/>
        </w:rPr>
        <w:lastRenderedPageBreak/>
        <w:t>размещение любых видов информационных конструкций с креплением на наружные ограждения витрин, на защитные решетки окон;</w:t>
      </w:r>
    </w:p>
    <w:p w:rsidR="00691CF6" w:rsidRPr="00691CF6" w:rsidRDefault="00691CF6" w:rsidP="00571183">
      <w:pPr>
        <w:pStyle w:val="28"/>
        <w:widowControl/>
        <w:numPr>
          <w:ilvl w:val="0"/>
          <w:numId w:val="10"/>
        </w:numPr>
        <w:shd w:val="clear" w:color="auto" w:fill="auto"/>
        <w:tabs>
          <w:tab w:val="left" w:pos="1214"/>
        </w:tabs>
        <w:spacing w:line="240" w:lineRule="auto"/>
        <w:ind w:firstLine="720"/>
        <w:rPr>
          <w:rFonts w:ascii="Times New Roman" w:hAnsi="Times New Roman"/>
          <w:sz w:val="24"/>
          <w:szCs w:val="24"/>
        </w:rPr>
      </w:pPr>
      <w:r w:rsidRPr="00691CF6">
        <w:rPr>
          <w:rFonts w:ascii="Times New Roman" w:hAnsi="Times New Roman"/>
          <w:sz w:val="24"/>
          <w:szCs w:val="24"/>
        </w:rPr>
        <w:t>размещение информации о снижении цен (других аналогичных акций) непосредственно на остеклении витрин;</w:t>
      </w:r>
    </w:p>
    <w:p w:rsidR="00691CF6" w:rsidRPr="00691CF6" w:rsidRDefault="00691CF6" w:rsidP="00571183">
      <w:pPr>
        <w:pStyle w:val="28"/>
        <w:widowControl/>
        <w:numPr>
          <w:ilvl w:val="0"/>
          <w:numId w:val="10"/>
        </w:numPr>
        <w:shd w:val="clear" w:color="auto" w:fill="auto"/>
        <w:tabs>
          <w:tab w:val="left" w:pos="1214"/>
        </w:tabs>
        <w:spacing w:line="240" w:lineRule="auto"/>
        <w:ind w:firstLine="720"/>
        <w:rPr>
          <w:rFonts w:ascii="Times New Roman" w:hAnsi="Times New Roman"/>
          <w:sz w:val="24"/>
          <w:szCs w:val="24"/>
        </w:rPr>
      </w:pPr>
      <w:r w:rsidRPr="00691CF6">
        <w:rPr>
          <w:rFonts w:ascii="Times New Roman" w:hAnsi="Times New Roman"/>
          <w:sz w:val="24"/>
          <w:szCs w:val="24"/>
        </w:rPr>
        <w:t>устройство в витринах конструкций в виде электронных табло, экранов (телевизоров).</w:t>
      </w:r>
    </w:p>
    <w:p w:rsidR="00691CF6" w:rsidRPr="00691CF6" w:rsidRDefault="00691CF6" w:rsidP="00691CF6">
      <w:pPr>
        <w:pStyle w:val="28"/>
        <w:shd w:val="clear" w:color="auto" w:fill="auto"/>
        <w:tabs>
          <w:tab w:val="left" w:pos="1464"/>
        </w:tabs>
        <w:spacing w:line="240" w:lineRule="auto"/>
        <w:ind w:firstLine="720"/>
        <w:rPr>
          <w:rFonts w:ascii="Times New Roman" w:hAnsi="Times New Roman"/>
          <w:sz w:val="24"/>
          <w:szCs w:val="24"/>
        </w:rPr>
      </w:pPr>
      <w:r w:rsidRPr="00691CF6">
        <w:rPr>
          <w:rFonts w:ascii="Times New Roman" w:hAnsi="Times New Roman"/>
          <w:sz w:val="24"/>
          <w:szCs w:val="24"/>
        </w:rPr>
        <w:t>1.3.Указатель.</w:t>
      </w:r>
    </w:p>
    <w:p w:rsidR="00691CF6" w:rsidRPr="00691CF6" w:rsidRDefault="00691CF6" w:rsidP="00691CF6">
      <w:pPr>
        <w:pStyle w:val="28"/>
        <w:shd w:val="clear" w:color="auto" w:fill="auto"/>
        <w:tabs>
          <w:tab w:val="left" w:pos="1615"/>
        </w:tabs>
        <w:spacing w:line="240" w:lineRule="auto"/>
        <w:ind w:firstLine="720"/>
        <w:rPr>
          <w:rFonts w:ascii="Times New Roman" w:hAnsi="Times New Roman"/>
          <w:sz w:val="24"/>
          <w:szCs w:val="24"/>
        </w:rPr>
      </w:pPr>
      <w:r w:rsidRPr="00691CF6">
        <w:rPr>
          <w:rFonts w:ascii="Times New Roman" w:hAnsi="Times New Roman"/>
          <w:sz w:val="24"/>
          <w:szCs w:val="24"/>
        </w:rPr>
        <w:t>Указатели должны соответствовать следующим требованиям:</w:t>
      </w:r>
    </w:p>
    <w:p w:rsidR="00691CF6" w:rsidRPr="00691CF6" w:rsidRDefault="00691CF6" w:rsidP="00571183">
      <w:pPr>
        <w:pStyle w:val="28"/>
        <w:widowControl/>
        <w:numPr>
          <w:ilvl w:val="0"/>
          <w:numId w:val="11"/>
        </w:numPr>
        <w:shd w:val="clear" w:color="auto" w:fill="auto"/>
        <w:tabs>
          <w:tab w:val="left" w:pos="1228"/>
        </w:tabs>
        <w:spacing w:line="240" w:lineRule="auto"/>
        <w:ind w:firstLine="720"/>
        <w:rPr>
          <w:rFonts w:ascii="Times New Roman" w:hAnsi="Times New Roman"/>
          <w:sz w:val="24"/>
          <w:szCs w:val="24"/>
        </w:rPr>
      </w:pPr>
      <w:r w:rsidRPr="00691CF6">
        <w:rPr>
          <w:rFonts w:ascii="Times New Roman" w:hAnsi="Times New Roman"/>
          <w:sz w:val="24"/>
          <w:szCs w:val="24"/>
        </w:rPr>
        <w:t>конструкции указателей должны обеспечивать жесткость, прочность, стойкость, безопасность при эксплуатации, удобство выполнения монтажных работ и ремонтных работ фасада здания. Указатели должны выполняться с учетом их собственного веса, выдерживать нагрузку согласно действительным государственным строительным нормам и отвечать государственным стандартам, санитарным нормам и требованиям пожарной, электрической и экологической безопасности. Узлы крепления указателей к домам и сооружениям должны обеспечивать надежное крепление и быть защищены от несанкционированного доступа к ним;</w:t>
      </w:r>
    </w:p>
    <w:p w:rsidR="00691CF6" w:rsidRPr="00691CF6" w:rsidRDefault="00691CF6" w:rsidP="00571183">
      <w:pPr>
        <w:pStyle w:val="28"/>
        <w:widowControl/>
        <w:numPr>
          <w:ilvl w:val="0"/>
          <w:numId w:val="11"/>
        </w:numPr>
        <w:shd w:val="clear" w:color="auto" w:fill="auto"/>
        <w:tabs>
          <w:tab w:val="left" w:pos="1209"/>
        </w:tabs>
        <w:spacing w:line="240" w:lineRule="auto"/>
        <w:ind w:firstLine="720"/>
        <w:rPr>
          <w:rFonts w:ascii="Times New Roman" w:hAnsi="Times New Roman"/>
          <w:sz w:val="24"/>
          <w:szCs w:val="24"/>
        </w:rPr>
      </w:pPr>
      <w:r w:rsidRPr="00691CF6">
        <w:rPr>
          <w:rFonts w:ascii="Times New Roman" w:hAnsi="Times New Roman"/>
          <w:sz w:val="24"/>
          <w:szCs w:val="24"/>
        </w:rPr>
        <w:t>указатели должны быть установлены на высоте не менее 2,5 метров над газонами и не менее 3 метров над тротуарами и пешеходными зонами.</w:t>
      </w:r>
    </w:p>
    <w:p w:rsidR="00691CF6" w:rsidRPr="00691CF6" w:rsidRDefault="00691CF6" w:rsidP="00691CF6">
      <w:pPr>
        <w:pStyle w:val="28"/>
        <w:shd w:val="clear" w:color="auto" w:fill="auto"/>
        <w:tabs>
          <w:tab w:val="left" w:pos="1620"/>
        </w:tabs>
        <w:spacing w:line="240" w:lineRule="auto"/>
        <w:ind w:firstLine="720"/>
        <w:rPr>
          <w:rFonts w:ascii="Times New Roman" w:hAnsi="Times New Roman"/>
          <w:sz w:val="24"/>
          <w:szCs w:val="24"/>
        </w:rPr>
      </w:pPr>
      <w:r w:rsidRPr="00691CF6">
        <w:rPr>
          <w:rFonts w:ascii="Times New Roman" w:hAnsi="Times New Roman"/>
          <w:sz w:val="24"/>
          <w:szCs w:val="24"/>
        </w:rPr>
        <w:t>1.3.1. Не допускается:</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1) размещением указателя создавать препятствия для обслуживания, эксплуатации и ремонта домов и сооружений, на которых они располагаются, создавать препятствия для передвижения техники, осуществляющей уборочные работы на тротуарах, пешеходных дорожках;</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2) размещение указателя в оконных и дверных проемах с изменением их конфигурации, а также закрывая и перекрывая их;</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3) размещение указателя полно или частично перекрывающего указатели наименований улиц и номеров домов, мемориальные доски и (или) памятные знаки;</w:t>
      </w:r>
    </w:p>
    <w:p w:rsidR="00691CF6" w:rsidRPr="00691CF6" w:rsidRDefault="00691CF6" w:rsidP="00571183">
      <w:pPr>
        <w:pStyle w:val="28"/>
        <w:widowControl/>
        <w:numPr>
          <w:ilvl w:val="0"/>
          <w:numId w:val="12"/>
        </w:numPr>
        <w:shd w:val="clear" w:color="auto" w:fill="auto"/>
        <w:tabs>
          <w:tab w:val="left" w:pos="1309"/>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ограждениях, балконах, лоджиях;</w:t>
      </w:r>
    </w:p>
    <w:p w:rsidR="00691CF6" w:rsidRPr="00691CF6" w:rsidRDefault="00691CF6" w:rsidP="00571183">
      <w:pPr>
        <w:pStyle w:val="28"/>
        <w:widowControl/>
        <w:numPr>
          <w:ilvl w:val="0"/>
          <w:numId w:val="12"/>
        </w:numPr>
        <w:shd w:val="clear" w:color="auto" w:fill="auto"/>
        <w:tabs>
          <w:tab w:val="left" w:pos="124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в композиции архитектурных порталов, если это не предусмотрено архитектурным решением фасада;</w:t>
      </w:r>
    </w:p>
    <w:p w:rsidR="00691CF6" w:rsidRPr="00691CF6" w:rsidRDefault="00691CF6" w:rsidP="00571183">
      <w:pPr>
        <w:pStyle w:val="28"/>
        <w:widowControl/>
        <w:numPr>
          <w:ilvl w:val="0"/>
          <w:numId w:val="12"/>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размещение указателя с помощью демонстрации его на динамических системах смены изображений (роллерные системы, системы поворотных панелей - </w:t>
      </w:r>
      <w:proofErr w:type="spellStart"/>
      <w:r w:rsidRPr="00691CF6">
        <w:rPr>
          <w:rFonts w:ascii="Times New Roman" w:hAnsi="Times New Roman"/>
          <w:sz w:val="24"/>
          <w:szCs w:val="24"/>
        </w:rPr>
        <w:t>призматроны</w:t>
      </w:r>
      <w:proofErr w:type="spellEnd"/>
      <w:r w:rsidRPr="00691CF6">
        <w:rPr>
          <w:rFonts w:ascii="Times New Roman" w:hAnsi="Times New Roman"/>
          <w:sz w:val="24"/>
          <w:szCs w:val="24"/>
        </w:rPr>
        <w:t>) или с помощью изображения, демонстрируемого на электронных носителях (экраны (телевизоры), электронные табло (бегущая строка));</w:t>
      </w:r>
    </w:p>
    <w:p w:rsidR="00691CF6" w:rsidRPr="00691CF6" w:rsidRDefault="00691CF6" w:rsidP="00571183">
      <w:pPr>
        <w:pStyle w:val="28"/>
        <w:widowControl/>
        <w:numPr>
          <w:ilvl w:val="0"/>
          <w:numId w:val="12"/>
        </w:numPr>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 xml:space="preserve"> размещение указателя путём непосредственного нанесения на поверхность фасада, остекления витрин, окон декоративно-художественного и (или) текстового изображения (методом покраски, наклейки и иными методами);</w:t>
      </w:r>
    </w:p>
    <w:p w:rsidR="00691CF6" w:rsidRPr="00691CF6" w:rsidRDefault="00691CF6" w:rsidP="00571183">
      <w:pPr>
        <w:pStyle w:val="28"/>
        <w:widowControl/>
        <w:numPr>
          <w:ilvl w:val="0"/>
          <w:numId w:val="12"/>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архитектурных деталях фасадов объектов (на колоннах, пилястрах, орнаментах, лепнине и др.);</w:t>
      </w:r>
    </w:p>
    <w:p w:rsidR="00691CF6" w:rsidRPr="00691CF6" w:rsidRDefault="00691CF6" w:rsidP="00571183">
      <w:pPr>
        <w:pStyle w:val="28"/>
        <w:widowControl/>
        <w:numPr>
          <w:ilvl w:val="0"/>
          <w:numId w:val="12"/>
        </w:numPr>
        <w:shd w:val="clear" w:color="auto" w:fill="auto"/>
        <w:tabs>
          <w:tab w:val="left" w:pos="1492"/>
        </w:tabs>
        <w:spacing w:line="240" w:lineRule="auto"/>
        <w:ind w:firstLine="720"/>
        <w:rPr>
          <w:rFonts w:ascii="Times New Roman" w:hAnsi="Times New Roman"/>
          <w:sz w:val="24"/>
          <w:szCs w:val="24"/>
        </w:rPr>
      </w:pPr>
      <w:r w:rsidRPr="00691CF6">
        <w:rPr>
          <w:rFonts w:ascii="Times New Roman" w:hAnsi="Times New Roman"/>
          <w:sz w:val="24"/>
          <w:szCs w:val="24"/>
        </w:rPr>
        <w:t>размещение указателя на внешних поверхностях объектов незавершенного строительства.</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Настоящие требования не распространяются на дорожные знаки, предназначенные для установки на улицах и дорогах с целью информирования участников дорожного движения об условиях и режимах движения, о расположении населенных пунктов и других объектов.</w:t>
      </w:r>
    </w:p>
    <w:p w:rsidR="00691CF6" w:rsidRPr="00691CF6" w:rsidRDefault="00691CF6" w:rsidP="00691CF6">
      <w:pPr>
        <w:pStyle w:val="28"/>
        <w:shd w:val="clear" w:color="auto" w:fill="auto"/>
        <w:tabs>
          <w:tab w:val="left" w:pos="1439"/>
        </w:tabs>
        <w:spacing w:line="240" w:lineRule="auto"/>
        <w:ind w:firstLine="720"/>
        <w:rPr>
          <w:rFonts w:ascii="Times New Roman" w:hAnsi="Times New Roman"/>
          <w:sz w:val="24"/>
          <w:szCs w:val="24"/>
        </w:rPr>
      </w:pPr>
      <w:r w:rsidRPr="00691CF6">
        <w:rPr>
          <w:rFonts w:ascii="Times New Roman" w:hAnsi="Times New Roman"/>
          <w:sz w:val="24"/>
          <w:szCs w:val="24"/>
        </w:rPr>
        <w:t>1.4.Штендеры.</w:t>
      </w:r>
    </w:p>
    <w:p w:rsidR="00691CF6" w:rsidRPr="00691CF6" w:rsidRDefault="00691CF6" w:rsidP="00691CF6">
      <w:pPr>
        <w:pStyle w:val="28"/>
        <w:shd w:val="clear" w:color="auto" w:fill="auto"/>
        <w:tabs>
          <w:tab w:val="left" w:pos="1636"/>
        </w:tabs>
        <w:spacing w:line="240" w:lineRule="auto"/>
        <w:ind w:firstLine="720"/>
        <w:rPr>
          <w:rFonts w:ascii="Times New Roman" w:hAnsi="Times New Roman"/>
          <w:sz w:val="24"/>
          <w:szCs w:val="24"/>
        </w:rPr>
      </w:pPr>
      <w:r w:rsidRPr="00691CF6">
        <w:rPr>
          <w:rFonts w:ascii="Times New Roman" w:hAnsi="Times New Roman"/>
          <w:sz w:val="24"/>
          <w:szCs w:val="24"/>
        </w:rPr>
        <w:t>1.4.1.Штендеры должны соответствовать следующим требованиям:</w:t>
      </w:r>
    </w:p>
    <w:p w:rsidR="00691CF6" w:rsidRPr="00691CF6" w:rsidRDefault="00691CF6" w:rsidP="00571183">
      <w:pPr>
        <w:pStyle w:val="28"/>
        <w:widowControl/>
        <w:numPr>
          <w:ilvl w:val="0"/>
          <w:numId w:val="13"/>
        </w:numPr>
        <w:shd w:val="clear" w:color="auto" w:fill="auto"/>
        <w:tabs>
          <w:tab w:val="left" w:pos="1229"/>
        </w:tabs>
        <w:spacing w:line="240" w:lineRule="auto"/>
        <w:ind w:firstLine="720"/>
        <w:rPr>
          <w:rFonts w:ascii="Times New Roman" w:hAnsi="Times New Roman"/>
          <w:sz w:val="24"/>
          <w:szCs w:val="24"/>
        </w:rPr>
      </w:pPr>
      <w:proofErr w:type="spellStart"/>
      <w:r w:rsidRPr="00691CF6">
        <w:rPr>
          <w:rFonts w:ascii="Times New Roman" w:hAnsi="Times New Roman"/>
          <w:sz w:val="24"/>
          <w:szCs w:val="24"/>
        </w:rPr>
        <w:t>штендеры</w:t>
      </w:r>
      <w:proofErr w:type="spellEnd"/>
      <w:r w:rsidRPr="00691CF6">
        <w:rPr>
          <w:rFonts w:ascii="Times New Roman" w:hAnsi="Times New Roman"/>
          <w:sz w:val="24"/>
          <w:szCs w:val="24"/>
        </w:rPr>
        <w:t xml:space="preserve"> выносятся в пешеходную зону только в часы работы предприятия и только в светлое время суток;</w:t>
      </w:r>
    </w:p>
    <w:p w:rsidR="00691CF6" w:rsidRPr="00691CF6" w:rsidRDefault="00691CF6" w:rsidP="00571183">
      <w:pPr>
        <w:pStyle w:val="28"/>
        <w:widowControl/>
        <w:numPr>
          <w:ilvl w:val="0"/>
          <w:numId w:val="13"/>
        </w:numPr>
        <w:shd w:val="clear" w:color="auto" w:fill="auto"/>
        <w:tabs>
          <w:tab w:val="left" w:pos="1229"/>
        </w:tabs>
        <w:spacing w:line="240" w:lineRule="auto"/>
        <w:ind w:firstLine="720"/>
        <w:rPr>
          <w:rFonts w:ascii="Times New Roman" w:hAnsi="Times New Roman"/>
          <w:sz w:val="24"/>
          <w:szCs w:val="24"/>
        </w:rPr>
      </w:pPr>
      <w:proofErr w:type="spellStart"/>
      <w:r w:rsidRPr="00691CF6">
        <w:rPr>
          <w:rFonts w:ascii="Times New Roman" w:hAnsi="Times New Roman"/>
          <w:sz w:val="24"/>
          <w:szCs w:val="24"/>
        </w:rPr>
        <w:t>штендеры</w:t>
      </w:r>
      <w:proofErr w:type="spellEnd"/>
      <w:r w:rsidRPr="00691CF6">
        <w:rPr>
          <w:rFonts w:ascii="Times New Roman" w:hAnsi="Times New Roman"/>
          <w:sz w:val="24"/>
          <w:szCs w:val="24"/>
        </w:rPr>
        <w:t xml:space="preserve"> должны быть установлены без стационарного присоединения к объекту недвижимости;</w:t>
      </w:r>
    </w:p>
    <w:p w:rsidR="00691CF6" w:rsidRPr="00691CF6" w:rsidRDefault="00691CF6" w:rsidP="00571183">
      <w:pPr>
        <w:pStyle w:val="28"/>
        <w:widowControl/>
        <w:numPr>
          <w:ilvl w:val="0"/>
          <w:numId w:val="13"/>
        </w:numPr>
        <w:shd w:val="clear" w:color="auto" w:fill="auto"/>
        <w:tabs>
          <w:tab w:val="left" w:pos="1304"/>
        </w:tabs>
        <w:spacing w:line="240" w:lineRule="auto"/>
        <w:ind w:firstLine="720"/>
        <w:rPr>
          <w:rFonts w:ascii="Times New Roman" w:hAnsi="Times New Roman"/>
          <w:sz w:val="24"/>
          <w:szCs w:val="24"/>
        </w:rPr>
      </w:pPr>
      <w:r w:rsidRPr="00691CF6">
        <w:rPr>
          <w:rFonts w:ascii="Times New Roman" w:hAnsi="Times New Roman"/>
          <w:sz w:val="24"/>
          <w:szCs w:val="24"/>
        </w:rPr>
        <w:t>площадь одной стороны не должна превышать одного квадратного</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метра;</w:t>
      </w:r>
    </w:p>
    <w:p w:rsidR="00691CF6" w:rsidRPr="00691CF6" w:rsidRDefault="00691CF6" w:rsidP="00571183">
      <w:pPr>
        <w:pStyle w:val="28"/>
        <w:widowControl/>
        <w:numPr>
          <w:ilvl w:val="0"/>
          <w:numId w:val="13"/>
        </w:numPr>
        <w:shd w:val="clear" w:color="auto" w:fill="auto"/>
        <w:tabs>
          <w:tab w:val="left" w:pos="1234"/>
        </w:tabs>
        <w:spacing w:line="240" w:lineRule="auto"/>
        <w:ind w:firstLine="720"/>
        <w:rPr>
          <w:rFonts w:ascii="Times New Roman" w:hAnsi="Times New Roman"/>
          <w:sz w:val="24"/>
          <w:szCs w:val="24"/>
        </w:rPr>
      </w:pPr>
      <w:proofErr w:type="spellStart"/>
      <w:r w:rsidRPr="00691CF6">
        <w:rPr>
          <w:rFonts w:ascii="Times New Roman" w:hAnsi="Times New Roman"/>
          <w:sz w:val="24"/>
          <w:szCs w:val="24"/>
        </w:rPr>
        <w:lastRenderedPageBreak/>
        <w:t>штендеры</w:t>
      </w:r>
      <w:proofErr w:type="spellEnd"/>
      <w:r w:rsidRPr="00691CF6">
        <w:rPr>
          <w:rFonts w:ascii="Times New Roman" w:hAnsi="Times New Roman"/>
          <w:sz w:val="24"/>
          <w:szCs w:val="24"/>
        </w:rPr>
        <w:t xml:space="preserve"> должны располагаться не далее 5 метров от входа в организацию, предприятие;</w:t>
      </w:r>
    </w:p>
    <w:p w:rsidR="00691CF6" w:rsidRPr="00691CF6" w:rsidRDefault="00691CF6" w:rsidP="00571183">
      <w:pPr>
        <w:pStyle w:val="28"/>
        <w:widowControl/>
        <w:numPr>
          <w:ilvl w:val="0"/>
          <w:numId w:val="13"/>
        </w:numPr>
        <w:shd w:val="clear" w:color="auto" w:fill="auto"/>
        <w:tabs>
          <w:tab w:val="left" w:pos="1244"/>
        </w:tabs>
        <w:spacing w:line="240" w:lineRule="auto"/>
        <w:ind w:firstLine="720"/>
        <w:rPr>
          <w:rFonts w:ascii="Times New Roman" w:hAnsi="Times New Roman"/>
          <w:sz w:val="24"/>
          <w:szCs w:val="24"/>
        </w:rPr>
      </w:pPr>
      <w:r w:rsidRPr="00691CF6">
        <w:rPr>
          <w:rFonts w:ascii="Times New Roman" w:hAnsi="Times New Roman"/>
          <w:sz w:val="24"/>
          <w:szCs w:val="24"/>
        </w:rPr>
        <w:t xml:space="preserve">информация, размещаемая на </w:t>
      </w:r>
      <w:proofErr w:type="spellStart"/>
      <w:r w:rsidRPr="00691CF6">
        <w:rPr>
          <w:rFonts w:ascii="Times New Roman" w:hAnsi="Times New Roman"/>
          <w:sz w:val="24"/>
          <w:szCs w:val="24"/>
        </w:rPr>
        <w:t>штендере</w:t>
      </w:r>
      <w:proofErr w:type="spellEnd"/>
      <w:r w:rsidRPr="00691CF6">
        <w:rPr>
          <w:rFonts w:ascii="Times New Roman" w:hAnsi="Times New Roman"/>
          <w:sz w:val="24"/>
          <w:szCs w:val="24"/>
        </w:rPr>
        <w:t>, не должна содержать торговых марок, наименований и знаков обслуживания других юридических лиц.</w:t>
      </w:r>
    </w:p>
    <w:p w:rsidR="00691CF6" w:rsidRPr="00691CF6" w:rsidRDefault="00691CF6" w:rsidP="00691CF6">
      <w:pPr>
        <w:pStyle w:val="28"/>
        <w:shd w:val="clear" w:color="auto" w:fill="auto"/>
        <w:tabs>
          <w:tab w:val="left" w:pos="1640"/>
        </w:tabs>
        <w:spacing w:line="240" w:lineRule="auto"/>
        <w:ind w:firstLine="720"/>
        <w:rPr>
          <w:rFonts w:ascii="Times New Roman" w:hAnsi="Times New Roman"/>
          <w:sz w:val="24"/>
          <w:szCs w:val="24"/>
        </w:rPr>
      </w:pPr>
      <w:r w:rsidRPr="00691CF6">
        <w:rPr>
          <w:rFonts w:ascii="Times New Roman" w:hAnsi="Times New Roman"/>
          <w:sz w:val="24"/>
          <w:szCs w:val="24"/>
        </w:rPr>
        <w:t>1.4.2.Не допускается:</w:t>
      </w:r>
    </w:p>
    <w:p w:rsidR="00691CF6" w:rsidRPr="00691CF6" w:rsidRDefault="00691CF6" w:rsidP="00571183">
      <w:pPr>
        <w:pStyle w:val="28"/>
        <w:widowControl/>
        <w:numPr>
          <w:ilvl w:val="0"/>
          <w:numId w:val="14"/>
        </w:numPr>
        <w:shd w:val="clear" w:color="auto" w:fill="auto"/>
        <w:tabs>
          <w:tab w:val="left" w:pos="1304"/>
        </w:tabs>
        <w:spacing w:line="240" w:lineRule="auto"/>
        <w:ind w:firstLine="720"/>
        <w:rPr>
          <w:rFonts w:ascii="Times New Roman" w:hAnsi="Times New Roman"/>
          <w:sz w:val="24"/>
          <w:szCs w:val="24"/>
        </w:rPr>
      </w:pPr>
      <w:r w:rsidRPr="00691CF6">
        <w:rPr>
          <w:rFonts w:ascii="Times New Roman" w:hAnsi="Times New Roman"/>
          <w:sz w:val="24"/>
          <w:szCs w:val="24"/>
        </w:rPr>
        <w:t xml:space="preserve">стационарное закрепление основания </w:t>
      </w:r>
      <w:proofErr w:type="spellStart"/>
      <w:r w:rsidRPr="00691CF6">
        <w:rPr>
          <w:rFonts w:ascii="Times New Roman" w:hAnsi="Times New Roman"/>
          <w:sz w:val="24"/>
          <w:szCs w:val="24"/>
        </w:rPr>
        <w:t>штендера</w:t>
      </w:r>
      <w:proofErr w:type="spellEnd"/>
      <w:r w:rsidRPr="00691CF6">
        <w:rPr>
          <w:rFonts w:ascii="Times New Roman" w:hAnsi="Times New Roman"/>
          <w:sz w:val="24"/>
          <w:szCs w:val="24"/>
        </w:rPr>
        <w:t>;</w:t>
      </w:r>
    </w:p>
    <w:p w:rsidR="00691CF6" w:rsidRPr="00691CF6" w:rsidRDefault="00691CF6" w:rsidP="00571183">
      <w:pPr>
        <w:pStyle w:val="28"/>
        <w:widowControl/>
        <w:numPr>
          <w:ilvl w:val="0"/>
          <w:numId w:val="14"/>
        </w:numPr>
        <w:shd w:val="clear" w:color="auto" w:fill="auto"/>
        <w:tabs>
          <w:tab w:val="left" w:pos="1234"/>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размещение </w:t>
      </w:r>
      <w:proofErr w:type="spellStart"/>
      <w:r w:rsidRPr="00691CF6">
        <w:rPr>
          <w:rFonts w:ascii="Times New Roman" w:hAnsi="Times New Roman"/>
          <w:sz w:val="24"/>
          <w:szCs w:val="24"/>
        </w:rPr>
        <w:t>штендера</w:t>
      </w:r>
      <w:proofErr w:type="spellEnd"/>
      <w:r w:rsidRPr="00691CF6">
        <w:rPr>
          <w:rFonts w:ascii="Times New Roman" w:hAnsi="Times New Roman"/>
          <w:sz w:val="24"/>
          <w:szCs w:val="24"/>
        </w:rPr>
        <w:t xml:space="preserve"> в качестве дополнительного средства размещения информации при наличии вывески;</w:t>
      </w:r>
    </w:p>
    <w:p w:rsidR="00691CF6" w:rsidRPr="00691CF6" w:rsidRDefault="00691CF6" w:rsidP="00571183">
      <w:pPr>
        <w:pStyle w:val="28"/>
        <w:widowControl/>
        <w:numPr>
          <w:ilvl w:val="0"/>
          <w:numId w:val="14"/>
        </w:numPr>
        <w:shd w:val="clear" w:color="auto" w:fill="auto"/>
        <w:tabs>
          <w:tab w:val="left" w:pos="1309"/>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размещение </w:t>
      </w:r>
      <w:proofErr w:type="spellStart"/>
      <w:r w:rsidRPr="00691CF6">
        <w:rPr>
          <w:rFonts w:ascii="Times New Roman" w:hAnsi="Times New Roman"/>
          <w:sz w:val="24"/>
          <w:szCs w:val="24"/>
        </w:rPr>
        <w:t>штендера</w:t>
      </w:r>
      <w:proofErr w:type="spellEnd"/>
      <w:r w:rsidRPr="00691CF6">
        <w:rPr>
          <w:rFonts w:ascii="Times New Roman" w:hAnsi="Times New Roman"/>
          <w:sz w:val="24"/>
          <w:szCs w:val="24"/>
        </w:rPr>
        <w:t>, ориентированного на восприятие с проезжей</w:t>
      </w:r>
    </w:p>
    <w:p w:rsidR="00691CF6" w:rsidRPr="00691CF6" w:rsidRDefault="00691CF6" w:rsidP="00691CF6">
      <w:pPr>
        <w:pStyle w:val="28"/>
        <w:shd w:val="clear" w:color="auto" w:fill="auto"/>
        <w:spacing w:line="240" w:lineRule="auto"/>
        <w:ind w:firstLine="720"/>
        <w:rPr>
          <w:rFonts w:ascii="Times New Roman" w:hAnsi="Times New Roman"/>
          <w:sz w:val="24"/>
          <w:szCs w:val="24"/>
        </w:rPr>
      </w:pPr>
      <w:r w:rsidRPr="00691CF6">
        <w:rPr>
          <w:rFonts w:ascii="Times New Roman" w:hAnsi="Times New Roman"/>
          <w:sz w:val="24"/>
          <w:szCs w:val="24"/>
        </w:rPr>
        <w:t>части;</w:t>
      </w:r>
    </w:p>
    <w:p w:rsidR="00691CF6" w:rsidRPr="00691CF6" w:rsidRDefault="00691CF6" w:rsidP="00571183">
      <w:pPr>
        <w:pStyle w:val="28"/>
        <w:widowControl/>
        <w:numPr>
          <w:ilvl w:val="0"/>
          <w:numId w:val="14"/>
        </w:numPr>
        <w:shd w:val="clear" w:color="auto" w:fill="auto"/>
        <w:tabs>
          <w:tab w:val="left" w:pos="1248"/>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размещение </w:t>
      </w:r>
      <w:proofErr w:type="spellStart"/>
      <w:r w:rsidRPr="00691CF6">
        <w:rPr>
          <w:rFonts w:ascii="Times New Roman" w:hAnsi="Times New Roman"/>
          <w:sz w:val="24"/>
          <w:szCs w:val="24"/>
        </w:rPr>
        <w:t>штендера</w:t>
      </w:r>
      <w:proofErr w:type="spellEnd"/>
      <w:r w:rsidRPr="00691CF6">
        <w:rPr>
          <w:rFonts w:ascii="Times New Roman" w:hAnsi="Times New Roman"/>
          <w:sz w:val="24"/>
          <w:szCs w:val="24"/>
        </w:rPr>
        <w:t xml:space="preserve"> на тротуарах шириной менее 5 метров в месте размещения;</w:t>
      </w:r>
    </w:p>
    <w:p w:rsidR="00691CF6" w:rsidRPr="00691CF6" w:rsidRDefault="00691CF6" w:rsidP="00571183">
      <w:pPr>
        <w:pStyle w:val="28"/>
        <w:widowControl/>
        <w:numPr>
          <w:ilvl w:val="0"/>
          <w:numId w:val="14"/>
        </w:numPr>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 xml:space="preserve">размещение </w:t>
      </w:r>
      <w:proofErr w:type="spellStart"/>
      <w:r w:rsidRPr="00691CF6">
        <w:rPr>
          <w:rFonts w:ascii="Times New Roman" w:hAnsi="Times New Roman"/>
          <w:sz w:val="24"/>
          <w:szCs w:val="24"/>
        </w:rPr>
        <w:t>штендера</w:t>
      </w:r>
      <w:proofErr w:type="spellEnd"/>
      <w:r w:rsidRPr="00691CF6">
        <w:rPr>
          <w:rFonts w:ascii="Times New Roman" w:hAnsi="Times New Roman"/>
          <w:sz w:val="24"/>
          <w:szCs w:val="24"/>
        </w:rPr>
        <w:t>, препятствующего проходу пешеходов по тротуару.</w:t>
      </w:r>
    </w:p>
    <w:p w:rsidR="00691CF6" w:rsidRPr="00691CF6" w:rsidRDefault="00691CF6" w:rsidP="00691CF6">
      <w:pPr>
        <w:pStyle w:val="28"/>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2. Рекламные конструкции устанавливаются и эксплуатируются в соответствии с Федеральным законом от 13 марта 2006 года № 38-ФЗ «О рекламе», Правилами установки, содержания, эксплуатации и демонтажа рекламных конструкций на территории Костромского муниципального района Костромской области.</w:t>
      </w:r>
    </w:p>
    <w:p w:rsidR="00691CF6" w:rsidRPr="00691CF6" w:rsidRDefault="00691CF6" w:rsidP="00691CF6">
      <w:pPr>
        <w:pStyle w:val="28"/>
        <w:shd w:val="clear" w:color="auto" w:fill="auto"/>
        <w:tabs>
          <w:tab w:val="left" w:pos="1278"/>
        </w:tabs>
        <w:spacing w:line="240" w:lineRule="auto"/>
        <w:ind w:firstLine="720"/>
        <w:rPr>
          <w:rFonts w:ascii="Times New Roman" w:hAnsi="Times New Roman"/>
          <w:sz w:val="24"/>
          <w:szCs w:val="24"/>
        </w:rPr>
      </w:pPr>
      <w:r w:rsidRPr="00691CF6">
        <w:rPr>
          <w:rFonts w:ascii="Times New Roman" w:hAnsi="Times New Roman"/>
          <w:sz w:val="24"/>
          <w:szCs w:val="24"/>
        </w:rPr>
        <w:t>3. Устранение нарушений при эксплуатации вывесок, указателей, рекламных конструкций производится не позднее чем в трехдневный срок со дня его обнаружения (получения предписания).</w:t>
      </w:r>
    </w:p>
    <w:p w:rsidR="00691CF6" w:rsidRPr="00691CF6" w:rsidRDefault="00691CF6" w:rsidP="00571183">
      <w:pPr>
        <w:pStyle w:val="28"/>
        <w:widowControl/>
        <w:numPr>
          <w:ilvl w:val="0"/>
          <w:numId w:val="16"/>
        </w:numPr>
        <w:shd w:val="clear" w:color="auto" w:fill="auto"/>
        <w:tabs>
          <w:tab w:val="clear" w:pos="72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Владелец средства размещения информации обязан восстановить благоустройство территории (газона, асфальтового покрытия) в срок не более пяти дней с момента установки средства размещения информации.</w:t>
      </w:r>
    </w:p>
    <w:p w:rsidR="00691CF6" w:rsidRPr="00691CF6" w:rsidRDefault="00691CF6" w:rsidP="00691CF6">
      <w:pPr>
        <w:pStyle w:val="28"/>
        <w:shd w:val="clear" w:color="auto" w:fill="auto"/>
        <w:tabs>
          <w:tab w:val="left" w:pos="1167"/>
        </w:tabs>
        <w:spacing w:line="240" w:lineRule="auto"/>
        <w:ind w:firstLine="720"/>
        <w:rPr>
          <w:rFonts w:ascii="Times New Roman" w:hAnsi="Times New Roman"/>
          <w:sz w:val="24"/>
          <w:szCs w:val="24"/>
        </w:rPr>
      </w:pPr>
      <w:r w:rsidRPr="00691CF6">
        <w:rPr>
          <w:rFonts w:ascii="Times New Roman" w:hAnsi="Times New Roman"/>
          <w:sz w:val="24"/>
          <w:szCs w:val="24"/>
        </w:rPr>
        <w:t>5. Незаконно установленное средство размещения информации подлежит демонтажу не позднее чем в трехдневный срок со дня его обнаружения. Демонтаж осуществляется за счет владельца средства размещения информации. Владелец средства размещения информации в срок, не превышающий трех дней со дня демонтажа, обязан восстановить благоустройство территории (газона, асфальтового покрытия), место установки средства размещения информации в том виде, в котором оно было до установки средства размещения информации.</w:t>
      </w:r>
    </w:p>
    <w:p w:rsidR="00691CF6" w:rsidRPr="00691CF6" w:rsidRDefault="00691CF6" w:rsidP="00571183">
      <w:pPr>
        <w:pStyle w:val="28"/>
        <w:widowControl/>
        <w:numPr>
          <w:ilvl w:val="0"/>
          <w:numId w:val="17"/>
        </w:numPr>
        <w:shd w:val="clear" w:color="auto" w:fill="auto"/>
        <w:tabs>
          <w:tab w:val="clear" w:pos="720"/>
          <w:tab w:val="num" w:pos="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Если техническое состояние средства размещения информации представляет угрозу безопасности граждан и имуществу, его владелец обязан произвести демонтаж конструкции незамедлительно.</w:t>
      </w:r>
    </w:p>
    <w:p w:rsidR="00691CF6" w:rsidRPr="00691CF6" w:rsidRDefault="00691CF6" w:rsidP="00571183">
      <w:pPr>
        <w:pStyle w:val="28"/>
        <w:widowControl/>
        <w:numPr>
          <w:ilvl w:val="0"/>
          <w:numId w:val="17"/>
        </w:numPr>
        <w:shd w:val="clear" w:color="auto" w:fill="auto"/>
        <w:tabs>
          <w:tab w:val="clear" w:pos="720"/>
          <w:tab w:val="num" w:pos="0"/>
          <w:tab w:val="left" w:pos="1278"/>
        </w:tabs>
        <w:spacing w:line="240" w:lineRule="auto"/>
        <w:ind w:left="0" w:firstLine="720"/>
        <w:rPr>
          <w:rFonts w:ascii="Times New Roman" w:hAnsi="Times New Roman"/>
          <w:sz w:val="24"/>
          <w:szCs w:val="24"/>
        </w:rPr>
      </w:pPr>
      <w:r w:rsidRPr="00691CF6">
        <w:rPr>
          <w:rFonts w:ascii="Times New Roman" w:hAnsi="Times New Roman"/>
          <w:sz w:val="24"/>
          <w:szCs w:val="24"/>
        </w:rPr>
        <w:t>В случае прекращения права заинтересованного лица на здание, сооружение либо помещения в нем, а равно прекращение хозяйственной деятельности, вывески и иные средства размещения информации, принадлежащие такому лицу, подлежат демонтажу в течение 5 дней после прекращения права, деятельности.</w:t>
      </w:r>
    </w:p>
    <w:p w:rsidR="00691CF6" w:rsidRPr="00691CF6" w:rsidRDefault="00691CF6" w:rsidP="00571183">
      <w:pPr>
        <w:pStyle w:val="28"/>
        <w:widowControl/>
        <w:numPr>
          <w:ilvl w:val="0"/>
          <w:numId w:val="17"/>
        </w:numPr>
        <w:shd w:val="clear" w:color="auto" w:fill="auto"/>
        <w:tabs>
          <w:tab w:val="clear" w:pos="720"/>
          <w:tab w:val="left" w:pos="0"/>
        </w:tabs>
        <w:spacing w:line="240" w:lineRule="auto"/>
        <w:ind w:left="0" w:firstLine="720"/>
        <w:rPr>
          <w:rFonts w:ascii="Times New Roman" w:hAnsi="Times New Roman"/>
          <w:sz w:val="24"/>
          <w:szCs w:val="24"/>
        </w:rPr>
      </w:pPr>
      <w:r w:rsidRPr="00691CF6">
        <w:rPr>
          <w:rFonts w:ascii="Times New Roman" w:hAnsi="Times New Roman"/>
          <w:sz w:val="24"/>
          <w:szCs w:val="24"/>
        </w:rPr>
        <w:t xml:space="preserve">Запрещается нанесение надписей, рисунков, размещение объявлений, листовок рекламного и </w:t>
      </w:r>
      <w:proofErr w:type="spellStart"/>
      <w:r w:rsidRPr="00691CF6">
        <w:rPr>
          <w:rFonts w:ascii="Times New Roman" w:hAnsi="Times New Roman"/>
          <w:sz w:val="24"/>
          <w:szCs w:val="24"/>
        </w:rPr>
        <w:t>нерекламного</w:t>
      </w:r>
      <w:proofErr w:type="spellEnd"/>
      <w:r w:rsidRPr="00691CF6">
        <w:rPr>
          <w:rFonts w:ascii="Times New Roman" w:hAnsi="Times New Roman"/>
          <w:sz w:val="24"/>
          <w:szCs w:val="24"/>
        </w:rPr>
        <w:t xml:space="preserve"> характера, а также иных информационных материалов в неустановленных уполномоченным Администрацией Минского сельского поселения местах.</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Расклейка газет, афиш, плакатов, различного рода объявлений осуществляется только на специально установленных стендах.</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sz w:val="24"/>
          <w:szCs w:val="24"/>
        </w:rPr>
      </w:pPr>
      <w:r w:rsidRPr="00691CF6">
        <w:rPr>
          <w:rFonts w:ascii="Times New Roman" w:hAnsi="Times New Roman" w:cs="Times New Roman"/>
          <w:b/>
          <w:sz w:val="24"/>
          <w:szCs w:val="24"/>
        </w:rPr>
        <w:t>Глава 5. ПРАВИЛА СОДЕРЖАНИЯ НАЗЕМНЫХ ЧАСТЕЙ ЛИНЕЙНЫХ СООРУЖЕНИЙ И КОММУНИКАЦИЙ. ТРЕБОВАНИЯ ПРИ ПРОИЗВОДСТВЕ ЗЕМЛЯНЫХ, РЕМОНТНЫХ, СТРОИТЕЛЬНЫХ И ИНЫХ ВИДОВ РАБОТ, ПЕРЕВОЗКЕ СТРОИТЕЛЬНЫХ МАТЕРИАЛОВ И СТРОИТЕЛЬНОГО МУСОРА</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17. Правила содержания наземных частей линейных сооружений и коммуникаций</w:t>
      </w:r>
    </w:p>
    <w:p w:rsidR="00691CF6" w:rsidRPr="00691CF6" w:rsidRDefault="00691CF6" w:rsidP="00691CF6">
      <w:pPr>
        <w:pStyle w:val="ConsPlusNormal0"/>
        <w:ind w:firstLine="720"/>
        <w:jc w:val="both"/>
        <w:rPr>
          <w:rFonts w:ascii="Times New Roman" w:hAnsi="Times New Roman" w:cs="Times New Roman"/>
          <w:color w:val="EE0000"/>
          <w:sz w:val="24"/>
          <w:szCs w:val="24"/>
        </w:rPr>
      </w:pPr>
    </w:p>
    <w:p w:rsidR="00691CF6" w:rsidRPr="00691CF6" w:rsidRDefault="00691CF6" w:rsidP="00691CF6">
      <w:pPr>
        <w:ind w:firstLine="720"/>
      </w:pPr>
      <w:r w:rsidRPr="00691CF6">
        <w:t>1. Наружные инженерные коммуникации (тепловые сети, газопровод, электросети, трубопроводы горячего водоснабжения и другие коммуникации) должны находиться в исправном состоянии.</w:t>
      </w:r>
    </w:p>
    <w:p w:rsidR="00691CF6" w:rsidRPr="00691CF6" w:rsidRDefault="00691CF6" w:rsidP="00691CF6">
      <w:pPr>
        <w:ind w:firstLine="720"/>
      </w:pPr>
      <w:r w:rsidRPr="00691CF6">
        <w:lastRenderedPageBreak/>
        <w:t>Не допускается наличие древесно-кустарниковой растительности в радиусе одного метра от опор коммуникаций, установленных на участках с искусственным покрытием.</w:t>
      </w:r>
    </w:p>
    <w:p w:rsidR="00691CF6" w:rsidRPr="00691CF6" w:rsidRDefault="00691CF6" w:rsidP="00691CF6">
      <w:pPr>
        <w:ind w:firstLine="720"/>
      </w:pPr>
      <w:r w:rsidRPr="00691CF6">
        <w:t xml:space="preserve">2. Не допускается повреждение наземных частей смотровых и </w:t>
      </w:r>
      <w:proofErr w:type="spellStart"/>
      <w:r w:rsidRPr="00691CF6">
        <w:t>дождеприемных</w:t>
      </w:r>
      <w:proofErr w:type="spellEnd"/>
      <w:r w:rsidRPr="00691CF6">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691CF6" w:rsidRPr="00691CF6" w:rsidRDefault="00691CF6" w:rsidP="00691CF6">
      <w:pPr>
        <w:ind w:firstLine="720"/>
      </w:pPr>
      <w:r w:rsidRPr="00691CF6">
        <w:t xml:space="preserve">3. Не допускается отсутствие, загрязнение или неокрашенное состояние ограждений, люков смотровых и </w:t>
      </w:r>
      <w:proofErr w:type="spellStart"/>
      <w:r w:rsidRPr="00691CF6">
        <w:t>дождеприемных</w:t>
      </w:r>
      <w:proofErr w:type="spellEnd"/>
      <w:r w:rsidRPr="00691CF6">
        <w:t xml:space="preserve"> колодцев, отклонение крышек люков смотровых и </w:t>
      </w:r>
      <w:proofErr w:type="spellStart"/>
      <w:r w:rsidRPr="00691CF6">
        <w:t>дождеприемных</w:t>
      </w:r>
      <w:proofErr w:type="spellEnd"/>
      <w:r w:rsidRPr="00691CF6">
        <w:t xml:space="preserve"> колодцев относительно уровня дорожного или тротуарного покрытия более 2,0 сантиметров,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691CF6" w:rsidRPr="00691CF6" w:rsidRDefault="00691CF6" w:rsidP="00691CF6">
      <w:pPr>
        <w:ind w:firstLine="720"/>
      </w:pPr>
      <w:r w:rsidRPr="00691CF6">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691CF6">
        <w:t>дождеприемных</w:t>
      </w:r>
      <w:proofErr w:type="spellEnd"/>
      <w:r w:rsidRPr="00691CF6">
        <w:t xml:space="preserve"> колодцев производится хозяйствующими субъектами, эксплуатирующими эти сооружения.</w:t>
      </w:r>
    </w:p>
    <w:p w:rsidR="00691CF6" w:rsidRPr="00691CF6" w:rsidRDefault="00691CF6" w:rsidP="00691CF6">
      <w:pPr>
        <w:ind w:firstLine="720"/>
      </w:pPr>
      <w:r w:rsidRPr="00691CF6">
        <w:t xml:space="preserve">5. Хозяйствующие субъекты, обслуживающие жилищный фонд, обязаны обеспечивать свободный подъезд к люкам смотровых и </w:t>
      </w:r>
      <w:proofErr w:type="spellStart"/>
      <w:r w:rsidRPr="00691CF6">
        <w:t>дождеприемных</w:t>
      </w:r>
      <w:proofErr w:type="spellEnd"/>
      <w:r w:rsidRPr="00691CF6">
        <w:t xml:space="preserve">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691CF6" w:rsidRPr="00691CF6" w:rsidRDefault="00691CF6" w:rsidP="00691CF6">
      <w:pPr>
        <w:ind w:firstLine="720"/>
      </w:pPr>
      <w:r w:rsidRPr="00691CF6">
        <w:t>6. В целях поддержания нормальных условий эксплуатации внутриквартальных и домовых сетей физическим и юридическим лицам запрещается:</w:t>
      </w:r>
    </w:p>
    <w:p w:rsidR="00691CF6" w:rsidRPr="00691CF6" w:rsidRDefault="00691CF6" w:rsidP="00691CF6">
      <w:pPr>
        <w:ind w:firstLine="720"/>
      </w:pPr>
      <w:r w:rsidRPr="00691CF6">
        <w:t>1) открывать люки колодцев и регулировать запорные устройства на магистралях водопровода, канализации, теплотрасс;</w:t>
      </w:r>
    </w:p>
    <w:p w:rsidR="00691CF6" w:rsidRPr="00691CF6" w:rsidRDefault="00691CF6" w:rsidP="00691CF6">
      <w:pPr>
        <w:ind w:firstLine="720"/>
      </w:pPr>
      <w:r w:rsidRPr="00691CF6">
        <w:t>2) производить какие-либо работы на данных сетях без разрешения эксплуатирующих организаций;</w:t>
      </w:r>
    </w:p>
    <w:p w:rsidR="00691CF6" w:rsidRPr="00691CF6" w:rsidRDefault="00691CF6" w:rsidP="00691CF6">
      <w:pPr>
        <w:ind w:firstLine="720"/>
      </w:pPr>
      <w:r w:rsidRPr="00691CF6">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w:t>
      </w:r>
    </w:p>
    <w:p w:rsidR="00691CF6" w:rsidRPr="00691CF6" w:rsidRDefault="00691CF6" w:rsidP="00691CF6">
      <w:pPr>
        <w:ind w:firstLine="720"/>
      </w:pPr>
      <w:r w:rsidRPr="00691CF6">
        <w:t>4) оставлять колодцы неплотно закрытыми и закрывать разбитыми крышками;</w:t>
      </w:r>
    </w:p>
    <w:p w:rsidR="00691CF6" w:rsidRPr="00691CF6" w:rsidRDefault="00691CF6" w:rsidP="00691CF6">
      <w:pPr>
        <w:ind w:firstLine="720"/>
      </w:pPr>
      <w:r w:rsidRPr="00691CF6">
        <w:t>5) отводить поверхностные воды в систему канализации;</w:t>
      </w:r>
    </w:p>
    <w:p w:rsidR="00691CF6" w:rsidRPr="00691CF6" w:rsidRDefault="00691CF6" w:rsidP="00691CF6">
      <w:pPr>
        <w:ind w:firstLine="720"/>
      </w:pPr>
      <w:r w:rsidRPr="00691CF6">
        <w:t>6) пользоваться пожарными гидрантами в хозяйственных целях;</w:t>
      </w:r>
    </w:p>
    <w:p w:rsidR="00691CF6" w:rsidRPr="00691CF6" w:rsidRDefault="00691CF6" w:rsidP="00691CF6">
      <w:pPr>
        <w:ind w:firstLine="720"/>
      </w:pPr>
      <w:r w:rsidRPr="00691CF6">
        <w:t>7) производить забор воды от уличных колонок с помощью шлангов;</w:t>
      </w:r>
    </w:p>
    <w:p w:rsidR="00691CF6" w:rsidRPr="00691CF6" w:rsidRDefault="00691CF6" w:rsidP="00691CF6">
      <w:pPr>
        <w:ind w:firstLine="720"/>
      </w:pPr>
      <w:r w:rsidRPr="00691CF6">
        <w:t>8) производить разборку колонок;</w:t>
      </w:r>
    </w:p>
    <w:p w:rsidR="00691CF6" w:rsidRPr="00691CF6" w:rsidRDefault="00691CF6" w:rsidP="00691CF6">
      <w:pPr>
        <w:ind w:firstLine="720"/>
      </w:pPr>
      <w:r w:rsidRPr="00691CF6">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691CF6" w:rsidRPr="00691CF6" w:rsidRDefault="00691CF6" w:rsidP="00691CF6">
      <w:pPr>
        <w:ind w:firstLine="720"/>
      </w:pPr>
      <w:r w:rsidRPr="00691CF6">
        <w:t>7. В зимний период ответственные хозяйствующие субъекты и физические лица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Владельцы подземных инженерных коммуникаций обязаны производить ремонт асфальтобетонного покрытия в случае просадок, провалов и разрушения дорожного покрытия в радиусе 1 метра от внешнего края крышки люка (решетки) колодца.</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18.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rsidR="00691CF6" w:rsidRPr="00691CF6" w:rsidRDefault="00691CF6" w:rsidP="00691CF6">
      <w:pPr>
        <w:pStyle w:val="aff8"/>
        <w:ind w:left="0" w:firstLine="720"/>
        <w:rPr>
          <w:rFonts w:ascii="Times New Roman" w:hAnsi="Times New Roman" w:cs="Times New Roman"/>
          <w:b/>
          <w:sz w:val="24"/>
          <w:szCs w:val="24"/>
        </w:rPr>
      </w:pPr>
      <w:bookmarkStart w:id="20" w:name="P475"/>
      <w:bookmarkEnd w:id="20"/>
    </w:p>
    <w:p w:rsidR="00691CF6" w:rsidRPr="00691CF6" w:rsidRDefault="00691CF6" w:rsidP="00691CF6">
      <w:pPr>
        <w:ind w:firstLine="720"/>
      </w:pPr>
      <w:r w:rsidRPr="00691CF6">
        <w:t xml:space="preserve">1. Строительные объекты и площадки, карьеры (в том числе </w:t>
      </w:r>
      <w:proofErr w:type="spellStart"/>
      <w:r w:rsidRPr="00691CF6">
        <w:t>рекультивируемые</w:t>
      </w:r>
      <w:proofErr w:type="spellEnd"/>
      <w:r w:rsidRPr="00691CF6">
        <w:t xml:space="preserve">), предприятия по производству строительных материалов в обязательном порядке должны </w:t>
      </w:r>
      <w:r w:rsidRPr="00691CF6">
        <w:lastRenderedPageBreak/>
        <w:t>оборудоваться пунктами очистки (мойки) колес автотранспорта и подъездными дорогами, имеющими асфальтобетонное или железобетонное покрытие.</w:t>
      </w:r>
    </w:p>
    <w:p w:rsidR="00691CF6" w:rsidRPr="00691CF6" w:rsidRDefault="00691CF6" w:rsidP="00691CF6">
      <w:pPr>
        <w:ind w:firstLine="720"/>
      </w:pPr>
      <w:r w:rsidRPr="00691CF6">
        <w:t xml:space="preserve">Выезд транспортного средства с грязными колесами с территорий строительных объектов и площадок, карьеров (в том числе </w:t>
      </w:r>
      <w:proofErr w:type="spellStart"/>
      <w:r w:rsidRPr="00691CF6">
        <w:t>рекультивируемых</w:t>
      </w:r>
      <w:proofErr w:type="spellEnd"/>
      <w:r w:rsidRPr="00691CF6">
        <w:t>), предприятий по производству строительных материалов на дороги общего пользования категорически запрещается.</w:t>
      </w:r>
    </w:p>
    <w:p w:rsidR="00691CF6" w:rsidRPr="00691CF6" w:rsidRDefault="00691CF6" w:rsidP="00691CF6">
      <w:pPr>
        <w:ind w:firstLine="720"/>
      </w:pPr>
      <w:r w:rsidRPr="00691CF6">
        <w:t>2. Для сбора и хранения мусора на строительной площадке должен быть установлен контейнер, для сбора и хранения строительных отходов - бункер-накопитель.</w:t>
      </w:r>
    </w:p>
    <w:p w:rsidR="00691CF6" w:rsidRPr="00691CF6" w:rsidRDefault="00691CF6" w:rsidP="00691CF6">
      <w:pPr>
        <w:ind w:firstLine="720"/>
      </w:pPr>
      <w:r w:rsidRPr="00691CF6">
        <w:t>3.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691CF6" w:rsidRPr="00691CF6" w:rsidRDefault="00691CF6" w:rsidP="00691CF6">
      <w:pPr>
        <w:ind w:firstLine="720"/>
      </w:pPr>
      <w:r w:rsidRPr="00691CF6">
        <w:t>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691CF6" w:rsidRPr="00691CF6" w:rsidRDefault="00691CF6" w:rsidP="00691CF6">
      <w:pPr>
        <w:ind w:firstLine="720"/>
      </w:pPr>
      <w:r w:rsidRPr="00691CF6">
        <w:t>5. Ограждения строительных площадок и мест разрытия должны иметь внешний вид, соответствующий установленным нормативам,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691CF6" w:rsidRPr="00691CF6" w:rsidRDefault="00691CF6" w:rsidP="00691CF6">
      <w:pPr>
        <w:ind w:firstLine="720"/>
      </w:pPr>
      <w:r w:rsidRPr="00691CF6">
        <w:t>Ограждения строительных площадок и мест разрытия должны выполняться в соответствии со строительными нормами и правилами сплошными щитами без проемов.</w:t>
      </w:r>
    </w:p>
    <w:p w:rsidR="00691CF6" w:rsidRPr="00691CF6" w:rsidRDefault="00691CF6" w:rsidP="00691CF6">
      <w:pPr>
        <w:ind w:firstLine="720"/>
      </w:pPr>
      <w:r w:rsidRPr="00691CF6">
        <w:t>По периметру ограждений строительной площадки и мест разрытия должно быть установлено освещение.</w:t>
      </w:r>
    </w:p>
    <w:p w:rsidR="00691CF6" w:rsidRPr="00691CF6" w:rsidRDefault="00691CF6" w:rsidP="00691CF6">
      <w:pPr>
        <w:ind w:firstLine="720"/>
      </w:pPr>
      <w:r w:rsidRPr="00691CF6">
        <w:t xml:space="preserve">На ограждениях устанавливается табличка с наименованием организации, производящей работы, фамилией ответственного за производство работ лица, номером телефона организации. </w:t>
      </w:r>
    </w:p>
    <w:p w:rsidR="00691CF6" w:rsidRPr="00691CF6" w:rsidRDefault="00691CF6" w:rsidP="00691CF6">
      <w:pPr>
        <w:ind w:firstLine="720"/>
      </w:pPr>
      <w:r w:rsidRPr="00691CF6">
        <w:t>6. Строительный мусор и грунт со строительных площадок должны вывозиться регулярно в специально отведенные для этого места, согласованные с органами местного самоуправления муниципальных образований, на специально оборудованном транспорте.</w:t>
      </w:r>
    </w:p>
    <w:p w:rsidR="00691CF6" w:rsidRPr="00691CF6" w:rsidRDefault="00691CF6" w:rsidP="00691CF6">
      <w:pPr>
        <w:ind w:firstLine="720"/>
      </w:pPr>
      <w:r w:rsidRPr="00691CF6">
        <w:t>7. Категорически запрещается перевозка сыпучих и иных строительных материалов - песка, гравия, щебня, кирпича - в автотранспорте при отсутствии заднего борта и без покрытия тентом.</w:t>
      </w:r>
    </w:p>
    <w:p w:rsidR="00691CF6" w:rsidRPr="00691CF6" w:rsidRDefault="00691CF6" w:rsidP="00691CF6">
      <w:pPr>
        <w:ind w:firstLine="720"/>
      </w:pPr>
      <w:r w:rsidRPr="00691CF6">
        <w:t>8.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w:t>
      </w:r>
    </w:p>
    <w:p w:rsidR="00691CF6" w:rsidRPr="00691CF6" w:rsidRDefault="00691CF6" w:rsidP="00691CF6">
      <w:pPr>
        <w:ind w:firstLine="720"/>
      </w:pPr>
      <w:r w:rsidRPr="00691CF6">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подлежащих административно-техническому надзору, места для этого определяются по согласованию с администрацией сельского поселения.</w:t>
      </w:r>
    </w:p>
    <w:p w:rsidR="00691CF6" w:rsidRPr="00691CF6" w:rsidRDefault="00691CF6" w:rsidP="00691CF6">
      <w:pPr>
        <w:ind w:firstLine="720"/>
      </w:pPr>
      <w:r w:rsidRPr="00691CF6">
        <w:t>9.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691CF6" w:rsidRPr="00691CF6" w:rsidRDefault="00691CF6" w:rsidP="00691CF6">
      <w:pPr>
        <w:ind w:firstLine="720"/>
      </w:pPr>
      <w:r w:rsidRPr="00691CF6">
        <w:t>10. Разборка подлежащих сносу строений должна производиться в установленные администрацией сельского поселения сроки. Мусор, а также элементы объекта, подлежащего сносу, вывозятся лицом, производящим снос, не позднее следующего дня после окончания работ по сносу.</w:t>
      </w:r>
    </w:p>
    <w:p w:rsidR="00691CF6" w:rsidRPr="00691CF6" w:rsidRDefault="00691CF6" w:rsidP="00691CF6">
      <w:pPr>
        <w:ind w:firstLine="720"/>
      </w:pPr>
      <w:r w:rsidRPr="00691CF6">
        <w:t>11. Площадка после сноса строений должна быть в 2-недельный срок спланирована и благоустроена.</w:t>
      </w:r>
    </w:p>
    <w:p w:rsidR="00691CF6" w:rsidRPr="00691CF6" w:rsidRDefault="00691CF6" w:rsidP="00691CF6">
      <w:pPr>
        <w:ind w:firstLine="720"/>
      </w:pPr>
      <w:r w:rsidRPr="00691CF6">
        <w:t>12. Проведение земляных, ремонтных и иных видов работ, в том числе работ по прокладке и переустройству инженерных сетей и коммуникаций, без соответствующего разрешения (ордера) на право проведения работ, иного разрешительного документа, или проведение работ после окончания (приостановления) срока его действия, запрещается.</w:t>
      </w:r>
    </w:p>
    <w:p w:rsidR="00691CF6" w:rsidRPr="00691CF6" w:rsidRDefault="00691CF6" w:rsidP="00691CF6">
      <w:pPr>
        <w:ind w:firstLine="720"/>
      </w:pPr>
      <w:r w:rsidRPr="00691CF6">
        <w:lastRenderedPageBreak/>
        <w:t>Разрешение (ордер) на проведение работ по устранению аварии должно быть оформлено не позднее 48 часов с момента начала работ</w:t>
      </w:r>
    </w:p>
    <w:p w:rsidR="00691CF6" w:rsidRPr="00691CF6" w:rsidRDefault="00691CF6" w:rsidP="00691CF6">
      <w:pPr>
        <w:ind w:firstLine="720"/>
      </w:pPr>
      <w:r w:rsidRPr="00691CF6">
        <w:t>Выполнение земляных работ в границах земельных участков, находящихся в частной собственности, не обремененных соответствующим публичным сервитутом, без уведомления соответствующих органов, организаций, если направление такого уведомления предусмотрено нормативными правовыми актами органов местного самоуправления, запрещается.</w:t>
      </w:r>
    </w:p>
    <w:p w:rsidR="00691CF6" w:rsidRPr="00691CF6" w:rsidRDefault="00691CF6" w:rsidP="00691CF6">
      <w:pPr>
        <w:ind w:firstLine="720"/>
      </w:pPr>
      <w:r w:rsidRPr="00691CF6">
        <w:t>Не допускается несвоевременный вывоз строительных отходов и мусора с территории места производства работ и прилегающей территории.</w:t>
      </w:r>
    </w:p>
    <w:p w:rsidR="00691CF6" w:rsidRPr="00691CF6" w:rsidRDefault="00691CF6" w:rsidP="00691CF6">
      <w:pPr>
        <w:ind w:firstLine="720"/>
      </w:pPr>
      <w:r w:rsidRPr="00691CF6">
        <w:t>13.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691CF6" w:rsidRPr="00691CF6" w:rsidRDefault="00691CF6" w:rsidP="00691CF6">
      <w:pPr>
        <w:ind w:firstLine="720"/>
      </w:pPr>
      <w:r w:rsidRPr="00691CF6">
        <w:t>14.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691CF6" w:rsidRPr="00691CF6" w:rsidRDefault="00691CF6" w:rsidP="00691CF6">
      <w:pPr>
        <w:ind w:firstLine="720"/>
      </w:pPr>
      <w:r w:rsidRPr="00691CF6">
        <w:t>Дорожные покрытия, тротуары, газоны и другие разрытые участки должны быть восстановлены в сроки, указанные в разрешении.</w:t>
      </w:r>
    </w:p>
    <w:p w:rsidR="00691CF6" w:rsidRPr="00691CF6" w:rsidRDefault="00691CF6" w:rsidP="00691CF6">
      <w:pPr>
        <w:ind w:firstLine="720"/>
      </w:pPr>
      <w:r w:rsidRPr="00691CF6">
        <w:t>15. Хозяйствующие субъекты, производящие земляные работы, несут ответственность за несвоевременную сдачу траншеи под восстановление дорожных покрытий.</w:t>
      </w:r>
    </w:p>
    <w:p w:rsidR="00691CF6" w:rsidRPr="00691CF6" w:rsidRDefault="00691CF6" w:rsidP="00691CF6">
      <w:pPr>
        <w:ind w:firstLine="720"/>
      </w:pPr>
      <w:r w:rsidRPr="00691CF6">
        <w:t>16. Эксплуатация подземных сетей допускается только после восстановления дорожных покрытий и элементов благоустройства. Данное правило не распространяется на случаи проведения аварийных работ.</w:t>
      </w:r>
    </w:p>
    <w:p w:rsidR="00691CF6" w:rsidRPr="00691CF6" w:rsidRDefault="00691CF6" w:rsidP="00691CF6">
      <w:pPr>
        <w:ind w:firstLine="720"/>
      </w:pPr>
      <w:r w:rsidRPr="00691CF6">
        <w:t>17. При производстве работ запрещается:</w:t>
      </w:r>
    </w:p>
    <w:p w:rsidR="00691CF6" w:rsidRPr="00691CF6" w:rsidRDefault="00691CF6" w:rsidP="00691CF6">
      <w:pPr>
        <w:ind w:firstLine="720"/>
      </w:pPr>
      <w:r w:rsidRPr="00691CF6">
        <w:t xml:space="preserve">1) повреждать существующие сооружения, зеленые насаждения и элементы благоустройства, наземные части смотровых и </w:t>
      </w:r>
      <w:proofErr w:type="spellStart"/>
      <w:r w:rsidRPr="00691CF6">
        <w:t>дождеприемных</w:t>
      </w:r>
      <w:proofErr w:type="spellEnd"/>
      <w:r w:rsidRPr="00691CF6">
        <w:t xml:space="preserve"> колодцев, линий теплотрасс, газо-, </w:t>
      </w:r>
      <w:proofErr w:type="spellStart"/>
      <w:r w:rsidRPr="00691CF6">
        <w:t>топливопроводов</w:t>
      </w:r>
      <w:proofErr w:type="spellEnd"/>
      <w:r w:rsidRPr="00691CF6">
        <w:t xml:space="preserve"> и их изоляции, иные части линейных сооружений и коммуникаций, приготовлять раствор и бетон непосредственно на проезжей части улиц;</w:t>
      </w:r>
    </w:p>
    <w:p w:rsidR="00691CF6" w:rsidRPr="00691CF6" w:rsidRDefault="00691CF6" w:rsidP="00691CF6">
      <w:pPr>
        <w:ind w:firstLine="720"/>
      </w:pPr>
      <w:r w:rsidRPr="00691CF6">
        <w:t>2) производить откачку воды из колодцев, траншей, котлованов непосредственно на тротуары и проезжую часть улиц;</w:t>
      </w:r>
    </w:p>
    <w:p w:rsidR="00691CF6" w:rsidRPr="00691CF6" w:rsidRDefault="00691CF6" w:rsidP="00691CF6">
      <w:pPr>
        <w:ind w:firstLine="720"/>
      </w:pPr>
      <w:r w:rsidRPr="00691CF6">
        <w:t>3) оставлять землю и строительный мусор после окончания работ;</w:t>
      </w:r>
    </w:p>
    <w:p w:rsidR="00691CF6" w:rsidRPr="00691CF6" w:rsidRDefault="00691CF6" w:rsidP="00691CF6">
      <w:pPr>
        <w:ind w:firstLine="720"/>
      </w:pPr>
      <w:r w:rsidRPr="00691CF6">
        <w:t>4) занимать излишнюю площадь под складирование, ограждение работ сверх установленных границ;</w:t>
      </w:r>
    </w:p>
    <w:p w:rsidR="00691CF6" w:rsidRPr="00691CF6" w:rsidRDefault="00691CF6" w:rsidP="00691CF6">
      <w:pPr>
        <w:ind w:firstLine="720"/>
      </w:pPr>
      <w:r w:rsidRPr="00691CF6">
        <w:t>5) загромождать проходы и въезды во дворы, нарушать нормальный проезд транспорта и движение пешеходов;</w:t>
      </w:r>
    </w:p>
    <w:p w:rsidR="00691CF6" w:rsidRPr="00691CF6" w:rsidRDefault="00691CF6" w:rsidP="00691CF6">
      <w:pPr>
        <w:ind w:firstLine="720"/>
      </w:pPr>
      <w:r w:rsidRPr="00691CF6">
        <w:t>6)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691CF6" w:rsidRPr="00691CF6" w:rsidRDefault="00691CF6" w:rsidP="00691CF6">
      <w:pPr>
        <w:ind w:firstLine="720"/>
      </w:pPr>
      <w:r w:rsidRPr="00691CF6">
        <w:t>7) несоблюдение сроков производства земляных, ремонтных и иных видов работ, в том числе работ по прокладке и переустройству инженерных сетей и коммуникаций;</w:t>
      </w:r>
    </w:p>
    <w:p w:rsidR="00691CF6" w:rsidRPr="00691CF6" w:rsidRDefault="00691CF6" w:rsidP="00691CF6">
      <w:pPr>
        <w:ind w:firstLine="720"/>
      </w:pPr>
      <w:r w:rsidRPr="00691CF6">
        <w:t>8) самовольная прокладка коммуникаций;</w:t>
      </w:r>
    </w:p>
    <w:p w:rsidR="00691CF6" w:rsidRPr="00691CF6" w:rsidRDefault="00691CF6" w:rsidP="00691CF6">
      <w:pPr>
        <w:ind w:firstLine="720"/>
      </w:pPr>
      <w:r w:rsidRPr="00691CF6">
        <w:t>9) складирование и хранение строительных и иных материалов, изделий и конструкций, различной специальной техники, оборудования, машин и механизмов на не оборудованной для этих целей территории, а равно вне установленных нормативными правовыми актами органа местного самоуправления для этих целей мест.</w:t>
      </w:r>
    </w:p>
    <w:p w:rsidR="00691CF6" w:rsidRPr="00691CF6" w:rsidRDefault="00691CF6" w:rsidP="00691CF6">
      <w:pPr>
        <w:ind w:firstLine="720"/>
      </w:pPr>
      <w:r w:rsidRPr="00691CF6">
        <w:t>18.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691CF6" w:rsidRPr="00691CF6" w:rsidRDefault="00691CF6" w:rsidP="00691CF6">
      <w:pPr>
        <w:ind w:firstLine="720"/>
      </w:pPr>
      <w:r w:rsidRPr="00691CF6">
        <w:t xml:space="preserve">19. В процессе производства ремонтных, аварийно-восстановительных и иных видов работ место производства работ должно быть огорожено сплошными щитами без проемов, не иметь поврежденных участков, отклонений от вертикали, посторонних наклеек, объявлений и надписей. На ограждениях устанавливается освещение, табличка с наименованием организации, производящей работы, фамилией ответственного за </w:t>
      </w:r>
      <w:r w:rsidRPr="00691CF6">
        <w:lastRenderedPageBreak/>
        <w:t>производство работ лица, номером телефона организации. Требования к установке и размерам табличек устанавливаются администрацией сельского поселения.</w:t>
      </w:r>
    </w:p>
    <w:p w:rsidR="00691CF6" w:rsidRPr="00691CF6" w:rsidRDefault="00691CF6" w:rsidP="00691CF6">
      <w:pPr>
        <w:ind w:firstLine="720"/>
      </w:pPr>
      <w:r w:rsidRPr="00691CF6">
        <w:t xml:space="preserve"> 20. В случае аварии при производстве земляных, ремонтных и иных работ, исполнитель обязан незамедлительно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администрации сельского поселения, организации, имеющие смежные с местом аварии территории.</w:t>
      </w:r>
    </w:p>
    <w:p w:rsidR="00691CF6" w:rsidRPr="00691CF6" w:rsidRDefault="00691CF6" w:rsidP="00691CF6">
      <w:pPr>
        <w:ind w:firstLine="720"/>
      </w:pPr>
      <w:r w:rsidRPr="00691CF6">
        <w:t>Не вызов или несвоевременный вызов исполнителем земляных работ на место производства работ представителей организаций, эксплуатирующих действующие подземные коммуникации и сооружения, согласовавших проектную документацию, а также не извещение или несвоевременное извещение об аварии исполнителем аварийных работ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организаций, имеющих смежные с местом аварии подземные сети и сооружения, органов государственной инспекции безопасности дорожного движения при необходимости ограничения или закрытия проезда, запрещается.</w:t>
      </w:r>
    </w:p>
    <w:p w:rsidR="00691CF6" w:rsidRPr="00691CF6" w:rsidRDefault="00691CF6" w:rsidP="00691CF6">
      <w:pPr>
        <w:ind w:firstLine="720"/>
      </w:pPr>
      <w:r w:rsidRPr="00691CF6">
        <w:t>21. Перемещение и маневрирование крупногабаритных строительных машин на прилегающих к строительной площадке территориях в стесненных условиях должны осуществляться под контролем руководителя, ответственного за работу указанных машин (мастера или бригадира), во избежание наездов на сооружения или элементы обустройства.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22.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трех суток.</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6. ТРЕБОВАНИЯ К СОДЕРЖАНИЮ ПЛОЩАДОК ДЛЯ ВЫГУЛА ДОМАШНИХ ЖИВОТНЫХ. ПРАВИЛА ВЫПАСА СКОТА И ПТИЦЫ</w:t>
      </w:r>
    </w:p>
    <w:p w:rsidR="00691CF6" w:rsidRPr="00691CF6" w:rsidRDefault="00691CF6" w:rsidP="00691CF6">
      <w:pPr>
        <w:pStyle w:val="ConsPlusNormal0"/>
        <w:ind w:firstLine="720"/>
        <w:jc w:val="center"/>
        <w:rPr>
          <w:rFonts w:ascii="Times New Roman" w:hAnsi="Times New Roman" w:cs="Times New Roman"/>
          <w:b/>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19. Требования к содержанию площадок для выгула домашних животных</w:t>
      </w:r>
    </w:p>
    <w:p w:rsidR="00691CF6" w:rsidRPr="00691CF6" w:rsidRDefault="00691CF6" w:rsidP="00691CF6">
      <w:pPr>
        <w:pStyle w:val="ConsPlusNormal0"/>
        <w:ind w:firstLine="720"/>
        <w:jc w:val="both"/>
        <w:rPr>
          <w:rFonts w:ascii="Times New Roman" w:hAnsi="Times New Roman" w:cs="Times New Roman"/>
          <w:b/>
          <w:sz w:val="24"/>
          <w:szCs w:val="24"/>
        </w:rPr>
      </w:pPr>
    </w:p>
    <w:p w:rsidR="00691CF6" w:rsidRPr="00691CF6" w:rsidRDefault="00691CF6" w:rsidP="00691CF6">
      <w:pPr>
        <w:ind w:firstLine="720"/>
      </w:pPr>
      <w:r w:rsidRPr="00691CF6">
        <w:t>1. Площадки для выгула домашних животных должны размещаться на территориях общего пользования поселения, свободных от зеленых насаждений, за пределами первого и второго поясов зон санитарной охраны источников питьевого и хозяйственно-бытового водоснабжения.</w:t>
      </w:r>
    </w:p>
    <w:p w:rsidR="00691CF6" w:rsidRPr="00691CF6" w:rsidRDefault="00691CF6" w:rsidP="00691CF6">
      <w:pPr>
        <w:ind w:firstLine="720"/>
      </w:pPr>
      <w:r w:rsidRPr="00691CF6">
        <w:t>2. Расстояние от границы площадки до окон жилых и общественных зданий должно быть не менее 25 метров, а от участков детских учреждений, школ, детских, спортивных площадок, площадок отдыха - не менее 40 метров.</w:t>
      </w:r>
    </w:p>
    <w:p w:rsidR="00691CF6" w:rsidRPr="00691CF6" w:rsidRDefault="00691CF6" w:rsidP="00691CF6">
      <w:pPr>
        <w:ind w:firstLine="720"/>
      </w:pPr>
      <w:r w:rsidRPr="00691CF6">
        <w:t>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691CF6" w:rsidRPr="00691CF6" w:rsidRDefault="00691CF6" w:rsidP="00691CF6">
      <w:pPr>
        <w:ind w:firstLine="720"/>
      </w:pPr>
      <w:r w:rsidRPr="00691CF6">
        <w:t>4. На территории площадки должен быть предусмотрен информационный стенд с правилами пользования площадкой.</w:t>
      </w:r>
    </w:p>
    <w:p w:rsidR="00691CF6" w:rsidRPr="00691CF6" w:rsidRDefault="00691CF6" w:rsidP="00691CF6">
      <w:pPr>
        <w:ind w:firstLine="720"/>
      </w:pPr>
      <w:r w:rsidRPr="00691CF6">
        <w:t>5. Ограждение должно быть представлено забором (металлическая сетка) высотой не менее 2,0 метра.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691CF6" w:rsidRPr="00691CF6" w:rsidRDefault="00691CF6" w:rsidP="00691CF6">
      <w:pPr>
        <w:ind w:firstLine="720"/>
      </w:pPr>
      <w:r w:rsidRPr="00691CF6">
        <w:t>6. Запрещается выгул собак без поводка и намордника вне специально отведенных для выгула мест, а равно нахождения собаки без сопровождения на территориях общего пользования.</w:t>
      </w:r>
    </w:p>
    <w:p w:rsidR="00691CF6" w:rsidRPr="00691CF6" w:rsidRDefault="00691CF6" w:rsidP="00691CF6">
      <w:pPr>
        <w:ind w:firstLine="720"/>
      </w:pPr>
      <w:r w:rsidRPr="00691CF6">
        <w:t>Выгул собак, в том числе с поводком и (или) в наморднике, запрещается на территориях скверов, бульваров, парков, дошкольных и школьных учреждений, придомовых детских площадок и иных мест нахождения малолетних детей.</w:t>
      </w:r>
    </w:p>
    <w:p w:rsidR="00691CF6" w:rsidRPr="00691CF6" w:rsidRDefault="00691CF6" w:rsidP="00691CF6">
      <w:pPr>
        <w:ind w:firstLine="720"/>
      </w:pPr>
      <w:r w:rsidRPr="00691CF6">
        <w:lastRenderedPageBreak/>
        <w:t>7. Администрация сельского поселения определяет места для выгула домашних животных. Оборудование и содержание площадок для выгула домашних животных производится собственниками домовладений.</w:t>
      </w:r>
    </w:p>
    <w:p w:rsidR="00691CF6" w:rsidRPr="00691CF6" w:rsidRDefault="00691CF6" w:rsidP="00691CF6">
      <w:pPr>
        <w:ind w:firstLine="720"/>
      </w:pPr>
      <w:r w:rsidRPr="00691CF6">
        <w:t>8. Владельцы собак, кошек и других домашних животных обязаны убрать экскременты за своими животными немедленно.</w:t>
      </w:r>
    </w:p>
    <w:p w:rsidR="00691CF6" w:rsidRPr="00691CF6" w:rsidRDefault="00691CF6" w:rsidP="00691CF6">
      <w:pPr>
        <w:ind w:firstLine="720"/>
      </w:pPr>
      <w:r w:rsidRPr="00691CF6">
        <w:t>9. Запрещается содержание домашних животных в местах общего пользования многоквартирных жилых домов (подъездах, коридорах и т.д.).</w:t>
      </w:r>
    </w:p>
    <w:p w:rsidR="00691CF6" w:rsidRPr="00691CF6" w:rsidRDefault="00691CF6" w:rsidP="00691CF6">
      <w:pPr>
        <w:ind w:firstLine="720"/>
      </w:pPr>
      <w:r w:rsidRPr="00691CF6">
        <w:t>10. Содержание собак и кошек осуществляется в соответствии с установленными правилами содержания домашних животных на территории сельского поселения.</w:t>
      </w:r>
    </w:p>
    <w:p w:rsidR="00691CF6" w:rsidRPr="00691CF6" w:rsidRDefault="00691CF6" w:rsidP="00691CF6">
      <w:pPr>
        <w:pStyle w:val="ConsPlusNormal0"/>
        <w:ind w:firstLine="720"/>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20. Правила выпаса скота и птицы</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ind w:firstLine="720"/>
      </w:pPr>
      <w:r w:rsidRPr="00691CF6">
        <w:t xml:space="preserve">1. Скот, птица и пчелы должны содержаться в соответствии с ветеринарными правилами в пределах земельного участка собственника, владельца, пользователя, находящегося в его собственности, владении, пользовании. </w:t>
      </w:r>
    </w:p>
    <w:p w:rsidR="00691CF6" w:rsidRPr="00691CF6" w:rsidRDefault="00691CF6" w:rsidP="00691CF6">
      <w:pPr>
        <w:ind w:firstLine="720"/>
      </w:pPr>
      <w:r w:rsidRPr="00691CF6">
        <w:t>Выпас скота на территориях улиц, садов, скверов, лесопарков, в рекреационных зонах земель населенных пунктов запрещается.</w:t>
      </w:r>
    </w:p>
    <w:p w:rsidR="00691CF6" w:rsidRPr="00691CF6" w:rsidRDefault="00691CF6" w:rsidP="00691CF6">
      <w:pPr>
        <w:ind w:firstLine="720"/>
      </w:pPr>
      <w:r w:rsidRPr="00691CF6">
        <w:t>2. Выпас скота разрешается только в специально отведенных для этого местах.</w:t>
      </w:r>
    </w:p>
    <w:p w:rsidR="00691CF6" w:rsidRPr="00691CF6" w:rsidRDefault="00691CF6" w:rsidP="00691CF6">
      <w:pPr>
        <w:ind w:firstLine="720"/>
      </w:pPr>
      <w:r w:rsidRPr="00691CF6">
        <w:t>3. Места прогона скота на пастбища должны быть согласованы с уполномоченным исполнительным органом государственной власти в области ветеринарии, администрацией сельского поселения, соответствующими органами управления дорожного хозяйства.</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Передвижение сельскохозяйственных животных на территории сельского поселения без сопровождающих лиц запрещается.</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7. ПРАВИЛА БЛАГОУСТРОЙСТВА И СОДЕРЖАНИЯ ТЕРРИТОРИИ СЕЛЬСКОГО ПОСЛЕНИЯ</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21</w:t>
      </w:r>
      <w:r w:rsidRPr="00691CF6">
        <w:rPr>
          <w:rFonts w:ascii="Times New Roman" w:hAnsi="Times New Roman" w:cs="Times New Roman"/>
          <w:b/>
          <w:bCs/>
          <w:sz w:val="24"/>
          <w:szCs w:val="24"/>
        </w:rPr>
        <w:t>.</w:t>
      </w:r>
      <w:r w:rsidRPr="00691CF6">
        <w:rPr>
          <w:rFonts w:ascii="Times New Roman" w:hAnsi="Times New Roman" w:cs="Times New Roman"/>
          <w:b/>
          <w:sz w:val="24"/>
          <w:szCs w:val="24"/>
        </w:rPr>
        <w:t xml:space="preserve"> Содержание домовладений</w:t>
      </w:r>
    </w:p>
    <w:p w:rsidR="00691CF6" w:rsidRPr="00691CF6" w:rsidRDefault="00691CF6" w:rsidP="00691CF6">
      <w:pPr>
        <w:ind w:firstLine="720"/>
        <w:rPr>
          <w:b/>
        </w:rPr>
      </w:pPr>
    </w:p>
    <w:p w:rsidR="00691CF6" w:rsidRPr="00691CF6" w:rsidRDefault="00691CF6" w:rsidP="00691CF6">
      <w:pPr>
        <w:ind w:firstLine="720"/>
      </w:pPr>
      <w:r w:rsidRPr="00691CF6">
        <w:t>1. Собственники индивидуальных домов, домовладений участвуют:</w:t>
      </w:r>
    </w:p>
    <w:p w:rsidR="00691CF6" w:rsidRPr="00691CF6" w:rsidRDefault="00691CF6" w:rsidP="00691CF6">
      <w:pPr>
        <w:ind w:firstLine="720"/>
      </w:pPr>
      <w:r w:rsidRPr="00691CF6">
        <w:t>1) в осуществлении мероприятий, направленных на улучшение использования и обеспечение сохранности жилищного фонда;</w:t>
      </w:r>
    </w:p>
    <w:p w:rsidR="00691CF6" w:rsidRPr="00691CF6" w:rsidRDefault="00691CF6" w:rsidP="00691CF6">
      <w:pPr>
        <w:ind w:firstLine="720"/>
      </w:pPr>
      <w:r w:rsidRPr="00691CF6">
        <w:t>2) в проведении работ по благоустройству, озеленению и содержанию придомовых, прилегающих территорий.</w:t>
      </w:r>
    </w:p>
    <w:p w:rsidR="00691CF6" w:rsidRPr="00691CF6" w:rsidRDefault="00691CF6" w:rsidP="00691CF6">
      <w:pPr>
        <w:ind w:firstLine="720"/>
      </w:pPr>
      <w:r w:rsidRPr="00691CF6">
        <w:t xml:space="preserve">2. </w:t>
      </w:r>
      <w:r w:rsidRPr="00691CF6">
        <w:rPr>
          <w:bCs/>
        </w:rPr>
        <w:t>Собственники, пользователи и владельцы индивидуальных домов, домовладений обязаны:</w:t>
      </w:r>
    </w:p>
    <w:p w:rsidR="00691CF6" w:rsidRPr="00691CF6" w:rsidRDefault="00691CF6" w:rsidP="00691CF6">
      <w:pPr>
        <w:ind w:firstLine="720"/>
      </w:pPr>
      <w:r w:rsidRPr="00691CF6">
        <w:t>1) своевременно производить капитальный и текущий ремонт домовладения, а также ремонт и покраску надворных построек, ограждений;</w:t>
      </w:r>
    </w:p>
    <w:p w:rsidR="00691CF6" w:rsidRPr="00691CF6" w:rsidRDefault="00691CF6" w:rsidP="00691CF6">
      <w:pPr>
        <w:ind w:firstLine="720"/>
      </w:pPr>
      <w:r w:rsidRPr="00691CF6">
        <w:t>2) складировать бытовые отходы и мусор в специально оборудованных местах, обеспечить своевременный их вывоз;</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не допускать хранения топлива, удобрений, строительных и других материалов за территорией домовладения;</w:t>
      </w:r>
    </w:p>
    <w:p w:rsidR="00691CF6" w:rsidRPr="00691CF6" w:rsidRDefault="00691CF6" w:rsidP="00691CF6">
      <w:pPr>
        <w:ind w:firstLine="720"/>
      </w:pPr>
      <w:r w:rsidRPr="00691CF6">
        <w:t>4) качественно и своевременно производить регулярную уборку территории домовладения в границах, определенных границами земельного участка на основании документов, подтверждающих право собственности, владения, пользования земельным участкам, а также прилегающей к домовладению территории (переулков проходов, проездов);</w:t>
      </w:r>
    </w:p>
    <w:p w:rsidR="00691CF6" w:rsidRPr="00691CF6" w:rsidRDefault="00691CF6" w:rsidP="00691CF6">
      <w:pPr>
        <w:ind w:firstLine="720"/>
      </w:pPr>
      <w:r w:rsidRPr="00691CF6">
        <w:t>5) не допускать хранения техники, механизмов, автомобилей, в том числе разукомплектованных, на прилегающей территории;</w:t>
      </w:r>
    </w:p>
    <w:p w:rsidR="00691CF6" w:rsidRPr="00691CF6" w:rsidRDefault="00691CF6" w:rsidP="00691CF6">
      <w:pPr>
        <w:ind w:firstLine="720"/>
      </w:pPr>
      <w:r w:rsidRPr="00691CF6">
        <w:t>6) не допускать производства ремонта или мойки автомобилей, слива масла или технических жидкостей на прилегающей территории;</w:t>
      </w:r>
    </w:p>
    <w:p w:rsidR="00691CF6" w:rsidRPr="00691CF6" w:rsidRDefault="00691CF6" w:rsidP="00691CF6">
      <w:pPr>
        <w:ind w:firstLine="720"/>
      </w:pPr>
      <w:r w:rsidRPr="00691CF6">
        <w:t>7) обеспечить наружное освещение указателей с названиями улиц и номерами домов;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8) содержать в исправном состоянии выгребные ямы и наружные туалеты;</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lastRenderedPageBreak/>
        <w:t>9) не допускать повреждений подземных коммуникаций, расположенных на территории домовладения, обеспечивать их сохранность;</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своевременно производить очистку крыш от снега, льда, обкалывать ледяные наросты на карнизах, водосточных трубах и балконах;</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а также в не канализованных жилых домах заключить договор со специализированной организацией на вывоз хозяйственно-бытовых сточных вод;</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13) при наличии собаки содержать заборы, ворота и калитки в состоянии, исключающем проникновение животного за территорию домовладения. Иметь с наружной стороны ворот калитки предупреждающую надпись о наличии собаки;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14) содержать в исправном состоянии и опрятном виде фасады домов, заборы, ворота, калитки;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15) производить скашивание травы на прилегающей территории.</w:t>
      </w:r>
    </w:p>
    <w:p w:rsidR="00691CF6" w:rsidRPr="00691CF6" w:rsidRDefault="00691CF6" w:rsidP="00691CF6">
      <w:pPr>
        <w:ind w:firstLine="720"/>
      </w:pPr>
      <w:r w:rsidRPr="00691CF6">
        <w:t>3. На территории домовладения и прилегающей к домовладению территории запрещается:</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 загромождение строительными материалами, ящиками, временными сооружениями и другими предметами;</w:t>
      </w:r>
    </w:p>
    <w:p w:rsidR="00691CF6" w:rsidRPr="00691CF6" w:rsidRDefault="00691CF6" w:rsidP="00691CF6">
      <w:pPr>
        <w:ind w:firstLine="720"/>
      </w:pPr>
      <w:r w:rsidRPr="00691CF6">
        <w:t>2) устройство наливных помоек, разлив помоев;</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3) мойка автотранспортных средств, слив бензина и масел;</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4) сжигание, закапывание или выбрасывание мусора, твердых и жидких бытовых отходов, обрезков деревьев и кустарников за исключением специально отведенных мест;</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5) использование поглощающих ям, производство откачки (слива) нечистот из ям на поверхность земли;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6) подключение дворовой водопроводной сети к городскому водопроводу без соответствующего разрешения коммунальных служб, присоединение поливных устройств к водопроводу.</w:t>
      </w:r>
    </w:p>
    <w:p w:rsidR="00691CF6" w:rsidRPr="00691CF6" w:rsidRDefault="00691CF6" w:rsidP="00691CF6">
      <w:pPr>
        <w:pStyle w:val="ConsPlusNormal0"/>
        <w:ind w:firstLine="720"/>
        <w:jc w:val="both"/>
        <w:rPr>
          <w:rFonts w:ascii="Times New Roman" w:hAnsi="Times New Roman" w:cs="Times New Roman"/>
          <w:sz w:val="24"/>
          <w:szCs w:val="24"/>
        </w:rPr>
      </w:pPr>
      <w:proofErr w:type="gramStart"/>
      <w:r w:rsidRPr="00691CF6">
        <w:rPr>
          <w:rFonts w:ascii="Times New Roman" w:hAnsi="Times New Roman" w:cs="Times New Roman"/>
          <w:sz w:val="24"/>
          <w:szCs w:val="24"/>
        </w:rPr>
        <w:t>7) выливать хозяйственно-бытовые сточные воды, выбрасывать мусор и  твердые коммунальные отходы вне установленные  (разрешенные) и оборудованные места.</w:t>
      </w:r>
      <w:proofErr w:type="gramEnd"/>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ind w:firstLine="720"/>
        <w:jc w:val="center"/>
        <w:rPr>
          <w:b/>
          <w:bCs/>
        </w:rPr>
      </w:pPr>
      <w:r w:rsidRPr="00691CF6">
        <w:rPr>
          <w:b/>
          <w:bCs/>
        </w:rPr>
        <w:t>Статья 22. Содержание территории садоводческих, огороднических и дачных некоммерческих объединений граждан, индивидуальных гаражей и гаражных кооперативов и построек на них</w:t>
      </w:r>
    </w:p>
    <w:p w:rsidR="00691CF6" w:rsidRPr="00691CF6" w:rsidRDefault="00691CF6" w:rsidP="00691CF6">
      <w:pPr>
        <w:ind w:firstLine="720"/>
        <w:rPr>
          <w:b/>
          <w:bCs/>
        </w:rPr>
      </w:pPr>
    </w:p>
    <w:p w:rsidR="00691CF6" w:rsidRPr="00691CF6" w:rsidRDefault="00691CF6" w:rsidP="00691CF6">
      <w:pPr>
        <w:ind w:firstLine="720"/>
        <w:rPr>
          <w:bCs/>
        </w:rPr>
      </w:pPr>
      <w:r w:rsidRPr="00691CF6">
        <w:rPr>
          <w:bCs/>
        </w:rPr>
        <w:t xml:space="preserve">    1. Садоводческие, огороднические, дачные некоммерческие объединения граждан, владельцы индивидуальных гаражей и гаражные кооперативы несут ответственность за соблюдение чистоты на отведённом земельном участке и прилегающей территории соответственно к садоводческим, огородническим и дачным некоммерческим объединениям граждан, индивидуальным гаражам и гаражным кооперативам.</w:t>
      </w:r>
    </w:p>
    <w:p w:rsidR="00691CF6" w:rsidRPr="00691CF6" w:rsidRDefault="00691CF6" w:rsidP="00691CF6">
      <w:pPr>
        <w:ind w:firstLine="720"/>
        <w:rPr>
          <w:bCs/>
        </w:rPr>
      </w:pPr>
      <w:r w:rsidRPr="00691CF6">
        <w:rPr>
          <w:bCs/>
        </w:rPr>
        <w:t xml:space="preserve">   2. Садоводческие, огороднические, дачные некоммерческие объединения граждан, владельцы индивидуальных гаражей и гаражные кооперативы обязаны:</w:t>
      </w:r>
    </w:p>
    <w:p w:rsidR="00691CF6" w:rsidRPr="00691CF6" w:rsidRDefault="00691CF6" w:rsidP="00691CF6">
      <w:pPr>
        <w:ind w:firstLine="720"/>
        <w:rPr>
          <w:bCs/>
        </w:rPr>
      </w:pPr>
      <w:r w:rsidRPr="00691CF6">
        <w:rPr>
          <w:bCs/>
        </w:rPr>
        <w:t xml:space="preserve">1) своевременно производить </w:t>
      </w:r>
      <w:proofErr w:type="spellStart"/>
      <w:r w:rsidRPr="00691CF6">
        <w:rPr>
          <w:bCs/>
        </w:rPr>
        <w:t>окос</w:t>
      </w:r>
      <w:proofErr w:type="spellEnd"/>
      <w:r w:rsidRPr="00691CF6">
        <w:rPr>
          <w:bCs/>
        </w:rPr>
        <w:t xml:space="preserve"> травы на прилегающих территориях к садоводческим, огородническим и дачным некоммерческим объединениям граждан, индивидуальным гаражам и гаражным кооперативам. Высота травы должна быть не более 20 см.;</w:t>
      </w:r>
    </w:p>
    <w:p w:rsidR="00691CF6" w:rsidRPr="00691CF6" w:rsidRDefault="00691CF6" w:rsidP="00691CF6">
      <w:pPr>
        <w:ind w:firstLine="720"/>
        <w:rPr>
          <w:bCs/>
        </w:rPr>
      </w:pPr>
      <w:r w:rsidRPr="00691CF6">
        <w:rPr>
          <w:bCs/>
        </w:rPr>
        <w:t>2) установить контейнеры и (или) бункеры – накопители на специально оборудованных контейнерных площадках и обеспечить регулярный вывоз мусора согласно заключенным договорам;</w:t>
      </w:r>
    </w:p>
    <w:p w:rsidR="00691CF6" w:rsidRPr="00691CF6" w:rsidRDefault="00691CF6" w:rsidP="00691CF6">
      <w:pPr>
        <w:ind w:firstLine="720"/>
      </w:pPr>
      <w:r w:rsidRPr="00691CF6">
        <w:rPr>
          <w:bCs/>
        </w:rPr>
        <w:t>3) содержать в исправном состоянии, производить своевременный ремонт и покраску ограждений (заборов), расположенных по периметру территории;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3. При входе в садоводческие, огороднические и дачные некоммерческие объединения граждан и гаражные кооперативы на ограждениях (заборах) устанавливается </w:t>
      </w:r>
      <w:r w:rsidRPr="00691CF6">
        <w:rPr>
          <w:rFonts w:ascii="Times New Roman" w:hAnsi="Times New Roman" w:cs="Times New Roman"/>
          <w:sz w:val="24"/>
          <w:szCs w:val="24"/>
        </w:rPr>
        <w:lastRenderedPageBreak/>
        <w:t>табличка с наименованием объединения, кооператива, органа управления (ответственного лица), номером контактного телефона.</w:t>
      </w:r>
    </w:p>
    <w:p w:rsidR="00691CF6" w:rsidRPr="00691CF6" w:rsidRDefault="00691CF6" w:rsidP="00691CF6">
      <w:pPr>
        <w:pStyle w:val="ConsPlusNormal0"/>
        <w:ind w:firstLine="720"/>
        <w:jc w:val="both"/>
        <w:rPr>
          <w:rFonts w:ascii="Times New Roman" w:hAnsi="Times New Roman" w:cs="Times New Roman"/>
          <w:bCs/>
          <w:sz w:val="24"/>
          <w:szCs w:val="24"/>
        </w:rPr>
      </w:pPr>
      <w:r w:rsidRPr="00691CF6">
        <w:rPr>
          <w:rFonts w:ascii="Times New Roman" w:hAnsi="Times New Roman" w:cs="Times New Roman"/>
          <w:sz w:val="24"/>
          <w:szCs w:val="24"/>
        </w:rPr>
        <w:t>4.</w:t>
      </w:r>
      <w:r w:rsidRPr="00691CF6">
        <w:rPr>
          <w:rFonts w:ascii="Times New Roman" w:hAnsi="Times New Roman" w:cs="Times New Roman"/>
          <w:bCs/>
          <w:sz w:val="24"/>
          <w:szCs w:val="24"/>
        </w:rPr>
        <w:t xml:space="preserve"> Садоводческие, огороднические, дачные некоммерческие объединения граждан, владельцы индивидуальных гаражей и гаражные кооперативы обязаны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полигон отходов.</w:t>
      </w:r>
    </w:p>
    <w:p w:rsidR="00691CF6" w:rsidRPr="00691CF6" w:rsidRDefault="00691CF6" w:rsidP="00691CF6">
      <w:pPr>
        <w:ind w:firstLine="720"/>
        <w:rPr>
          <w:bCs/>
        </w:rPr>
      </w:pPr>
      <w:r w:rsidRPr="00691CF6">
        <w:rPr>
          <w:bCs/>
        </w:rPr>
        <w:t>5. Запрещается:</w:t>
      </w:r>
    </w:p>
    <w:p w:rsidR="00691CF6" w:rsidRPr="00691CF6" w:rsidRDefault="00691CF6" w:rsidP="00691CF6">
      <w:pPr>
        <w:ind w:firstLine="720"/>
        <w:rPr>
          <w:bCs/>
        </w:rPr>
      </w:pPr>
      <w:r w:rsidRPr="00691CF6">
        <w:rPr>
          <w:bCs/>
        </w:rPr>
        <w:t>1) перевозка в автотранспорте при отсутствии заднего борта и без покрытия тентом органических и неорганических удобрений;</w:t>
      </w:r>
    </w:p>
    <w:p w:rsidR="00691CF6" w:rsidRPr="00691CF6" w:rsidRDefault="00691CF6" w:rsidP="00691CF6">
      <w:pPr>
        <w:ind w:firstLine="720"/>
        <w:rPr>
          <w:bCs/>
        </w:rPr>
      </w:pPr>
      <w:r w:rsidRPr="00691CF6">
        <w:rPr>
          <w:bCs/>
        </w:rPr>
        <w:t>2) длительное (свыше семи дней) хранение топлива, удобрений, строительных и других материалов на прилегающих территориях;</w:t>
      </w:r>
    </w:p>
    <w:p w:rsidR="00691CF6" w:rsidRPr="00691CF6" w:rsidRDefault="00691CF6" w:rsidP="00691CF6">
      <w:pPr>
        <w:shd w:val="clear" w:color="auto" w:fill="FFFFFF"/>
        <w:ind w:firstLine="720"/>
        <w:rPr>
          <w:bCs/>
        </w:rPr>
      </w:pPr>
      <w:r w:rsidRPr="00691CF6">
        <w:rPr>
          <w:bCs/>
        </w:rPr>
        <w:t>3) складирование мусора, растительных отходов, металлолома, использованных автомобильных покрышек и других отходов на территории и прилегающих территориях садоводческих, огороднических, дачных некоммерческих объединений граждан и гаражных кооперативов.</w:t>
      </w:r>
    </w:p>
    <w:p w:rsidR="00691CF6" w:rsidRPr="00691CF6" w:rsidRDefault="00691CF6" w:rsidP="00691CF6">
      <w:pPr>
        <w:shd w:val="clear" w:color="auto" w:fill="FFFFFF"/>
        <w:ind w:firstLine="720"/>
        <w:rPr>
          <w:bCs/>
        </w:rPr>
      </w:pPr>
    </w:p>
    <w:p w:rsidR="00691CF6" w:rsidRPr="00691CF6" w:rsidRDefault="00691CF6" w:rsidP="00691CF6">
      <w:pPr>
        <w:shd w:val="clear" w:color="auto" w:fill="FFFFFF"/>
        <w:ind w:firstLine="720"/>
        <w:jc w:val="center"/>
        <w:rPr>
          <w:b/>
          <w:bCs/>
        </w:rPr>
      </w:pPr>
      <w:r w:rsidRPr="00691CF6">
        <w:rPr>
          <w:b/>
          <w:bCs/>
        </w:rPr>
        <w:t>Статья 23. Карты – схемы</w:t>
      </w:r>
    </w:p>
    <w:p w:rsidR="00691CF6" w:rsidRPr="00691CF6" w:rsidRDefault="00691CF6" w:rsidP="00691CF6">
      <w:pPr>
        <w:shd w:val="clear" w:color="auto" w:fill="FFFFFF"/>
        <w:ind w:firstLine="720"/>
        <w:rPr>
          <w:bCs/>
        </w:rPr>
      </w:pPr>
    </w:p>
    <w:p w:rsidR="00691CF6" w:rsidRPr="00691CF6" w:rsidRDefault="00691CF6" w:rsidP="00691CF6">
      <w:pPr>
        <w:tabs>
          <w:tab w:val="left" w:pos="1134"/>
        </w:tabs>
        <w:ind w:firstLine="720"/>
        <w:rPr>
          <w:rFonts w:eastAsia="Calibri"/>
        </w:rPr>
      </w:pPr>
      <w:r w:rsidRPr="00691CF6">
        <w:rPr>
          <w:rFonts w:eastAsia="Calibri"/>
        </w:rPr>
        <w:t xml:space="preserve">1. Для закрепления территории сельского поселения в целях благоустройства за юридическими лицами, индивидуальными предпринимателями администрацией  сельского поселения формируются  карты-схемы. </w:t>
      </w:r>
    </w:p>
    <w:p w:rsidR="00691CF6" w:rsidRPr="00691CF6" w:rsidRDefault="00691CF6" w:rsidP="00691CF6">
      <w:pPr>
        <w:tabs>
          <w:tab w:val="left" w:pos="1134"/>
        </w:tabs>
        <w:ind w:firstLine="720"/>
        <w:rPr>
          <w:rFonts w:eastAsia="Calibri"/>
        </w:rPr>
      </w:pPr>
      <w:r w:rsidRPr="00691CF6">
        <w:rPr>
          <w:rFonts w:eastAsia="Calibri"/>
        </w:rPr>
        <w:t xml:space="preserve">2. Юридические лица, индивидуальные предприниматели согласовывают карту-схему и заключают соглашение (договор) о выполнении работ по благоустройству в течение 20 рабочих дней со дня  получения карты-схемы. </w:t>
      </w:r>
    </w:p>
    <w:p w:rsidR="00691CF6" w:rsidRPr="00691CF6" w:rsidRDefault="00691CF6" w:rsidP="00691CF6">
      <w:pPr>
        <w:tabs>
          <w:tab w:val="left" w:pos="1134"/>
        </w:tabs>
        <w:ind w:firstLine="720"/>
        <w:rPr>
          <w:rFonts w:eastAsia="Calibri"/>
        </w:rPr>
      </w:pPr>
      <w:r w:rsidRPr="00691CF6">
        <w:rPr>
          <w:rFonts w:eastAsia="Calibri"/>
        </w:rPr>
        <w:t>3. Карты-схемы формируются на основании данных,  предоставляемых один раз в год администрацией сельского поселения и с учетом фактического использования территории юридическими лицами, индивидуальными предпринимателями.</w:t>
      </w:r>
    </w:p>
    <w:p w:rsidR="00691CF6" w:rsidRPr="00691CF6" w:rsidRDefault="00691CF6" w:rsidP="00691CF6">
      <w:pPr>
        <w:tabs>
          <w:tab w:val="left" w:pos="1134"/>
        </w:tabs>
        <w:ind w:firstLine="720"/>
        <w:rPr>
          <w:rFonts w:eastAsia="Calibri"/>
        </w:rPr>
      </w:pPr>
      <w:r w:rsidRPr="00691CF6">
        <w:rPr>
          <w:rFonts w:eastAsia="Calibri"/>
        </w:rPr>
        <w:t xml:space="preserve">4. Границы прилегающей территории определяются проектами межевания территорий (документами по планировке территорий), необходимых для эксплуатации зданий, сооружений, а при отсутствии указанных данных – в соответствии с картой-схемой. </w:t>
      </w:r>
    </w:p>
    <w:p w:rsidR="00691CF6" w:rsidRPr="00691CF6" w:rsidRDefault="00691CF6" w:rsidP="00691CF6">
      <w:pPr>
        <w:tabs>
          <w:tab w:val="left" w:pos="1134"/>
        </w:tabs>
        <w:ind w:firstLine="720"/>
        <w:rPr>
          <w:rFonts w:eastAsia="Calibri"/>
        </w:rPr>
      </w:pPr>
      <w:r w:rsidRPr="00691CF6">
        <w:rPr>
          <w:rFonts w:eastAsia="Calibri"/>
        </w:rPr>
        <w:t xml:space="preserve">5. В случае наложения прилегающих территорий друг на друга (кроме многоквартирных домов) границы благоустройства территорий определяются администрацией сельского поселения в населённом пункте  при составлении карты-схемы. </w:t>
      </w:r>
    </w:p>
    <w:p w:rsidR="00691CF6" w:rsidRPr="00691CF6" w:rsidRDefault="00691CF6" w:rsidP="00691CF6">
      <w:pPr>
        <w:tabs>
          <w:tab w:val="left" w:pos="1134"/>
        </w:tabs>
        <w:ind w:firstLine="720"/>
        <w:rPr>
          <w:rFonts w:eastAsia="Calibri"/>
        </w:rPr>
      </w:pPr>
      <w:r w:rsidRPr="00691CF6">
        <w:rPr>
          <w:rFonts w:eastAsia="Calibri"/>
        </w:rPr>
        <w:t>6. Благоустройство территорий, не закрепленных за юридическими лицами и индивидуальными предпринимателями, осуществляется администрацией сельского поселения  в соответствии с установленными полномочиями и в пределах средств, предусмотренных на эти цели в бюджете сельского поселения.</w:t>
      </w:r>
    </w:p>
    <w:p w:rsidR="00691CF6" w:rsidRPr="00691CF6" w:rsidRDefault="00691CF6" w:rsidP="00691CF6">
      <w:pPr>
        <w:tabs>
          <w:tab w:val="left" w:pos="1134"/>
        </w:tabs>
        <w:ind w:firstLine="720"/>
        <w:rPr>
          <w:rFonts w:eastAsia="Calibri"/>
        </w:rPr>
      </w:pPr>
    </w:p>
    <w:p w:rsidR="00691CF6" w:rsidRPr="00691CF6" w:rsidRDefault="00691CF6" w:rsidP="00691CF6">
      <w:pPr>
        <w:tabs>
          <w:tab w:val="left" w:pos="1134"/>
        </w:tabs>
        <w:ind w:firstLine="720"/>
        <w:jc w:val="center"/>
        <w:rPr>
          <w:rFonts w:eastAsia="Calibri"/>
          <w:b/>
        </w:rPr>
      </w:pPr>
      <w:r w:rsidRPr="00691CF6">
        <w:rPr>
          <w:rFonts w:eastAsia="Calibri"/>
          <w:b/>
        </w:rPr>
        <w:t xml:space="preserve">Статья 24. </w:t>
      </w:r>
      <w:r w:rsidRPr="00691CF6">
        <w:rPr>
          <w:b/>
          <w:bCs/>
          <w:color w:val="000000"/>
        </w:rPr>
        <w:t>Определение границ прилегающих территорий</w:t>
      </w:r>
    </w:p>
    <w:p w:rsidR="00691CF6" w:rsidRPr="00691CF6" w:rsidRDefault="00691CF6" w:rsidP="00691CF6">
      <w:pPr>
        <w:tabs>
          <w:tab w:val="left" w:pos="1134"/>
        </w:tabs>
        <w:ind w:firstLine="720"/>
        <w:rPr>
          <w:rFonts w:eastAsia="Calibri"/>
        </w:rPr>
      </w:pPr>
    </w:p>
    <w:p w:rsidR="00691CF6" w:rsidRPr="00691CF6" w:rsidRDefault="00691CF6" w:rsidP="00691CF6">
      <w:pPr>
        <w:pStyle w:val="a9"/>
        <w:spacing w:before="0" w:after="0"/>
        <w:ind w:firstLine="709"/>
      </w:pPr>
      <w:r w:rsidRPr="00691CF6">
        <w:t>1. Границы прилегающей территории определяются в отношении территории общего пользования в метрах в следующем порядке:</w:t>
      </w:r>
    </w:p>
    <w:p w:rsidR="00691CF6" w:rsidRPr="00691CF6" w:rsidRDefault="00691CF6" w:rsidP="00691CF6">
      <w:pPr>
        <w:pStyle w:val="a9"/>
        <w:spacing w:before="0" w:after="0"/>
        <w:ind w:firstLine="709"/>
      </w:pPr>
      <w:r w:rsidRPr="00691CF6">
        <w:t>1) для жилых домов (объектов индивидуального жилищного строительства), жилых домов блокированной застройки:</w:t>
      </w:r>
    </w:p>
    <w:p w:rsidR="00691CF6" w:rsidRPr="00691CF6" w:rsidRDefault="00691CF6" w:rsidP="00691CF6">
      <w:pPr>
        <w:pStyle w:val="a9"/>
        <w:spacing w:before="0" w:after="0"/>
        <w:ind w:firstLine="709"/>
      </w:pPr>
      <w:r w:rsidRPr="00691CF6">
        <w:t>а) в случае, если жилой дом расположен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общей до внешней границы прилегающей территории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lastRenderedPageBreak/>
        <w:t>б) в случае, если земельный участок не образован, или границы его местоположения не уточнены (контур здания и внутренняя граница прилегающей территории является их общей границей), - 10 метров по</w:t>
      </w:r>
    </w:p>
    <w:p w:rsidR="00691CF6" w:rsidRPr="00691CF6" w:rsidRDefault="00691CF6" w:rsidP="00691CF6">
      <w:pPr>
        <w:pStyle w:val="a9"/>
        <w:spacing w:before="0" w:after="0"/>
        <w:ind w:firstLine="709"/>
      </w:pPr>
      <w:r w:rsidRPr="00691CF6">
        <w:t>периметру от границ жилого дома и до автомобильных дорог со стороны въезда (входа) на территорию жилого дома,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t>2) для многоквартирных домов:</w:t>
      </w:r>
    </w:p>
    <w:p w:rsidR="00691CF6" w:rsidRPr="00691CF6" w:rsidRDefault="00691CF6" w:rsidP="00691CF6">
      <w:pPr>
        <w:pStyle w:val="a9"/>
        <w:spacing w:before="0" w:after="0"/>
        <w:ind w:firstLine="709"/>
      </w:pPr>
      <w:r w:rsidRPr="00691CF6">
        <w:t xml:space="preserve">а) в случае, если многоквартирный дом расположен на земельном участке, </w:t>
      </w:r>
      <w:proofErr w:type="gramStart"/>
      <w:r w:rsidRPr="00691CF6">
        <w:t>сведения</w:t>
      </w:r>
      <w:proofErr w:type="gramEnd"/>
      <w:r w:rsidRPr="00691CF6">
        <w:t xml:space="preserve">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w:t>
      </w:r>
    </w:p>
    <w:p w:rsidR="00691CF6" w:rsidRPr="00691CF6" w:rsidRDefault="00691CF6" w:rsidP="00691CF6">
      <w:pPr>
        <w:pStyle w:val="a9"/>
        <w:spacing w:before="0" w:after="0"/>
        <w:ind w:firstLine="709"/>
      </w:pPr>
      <w:r w:rsidRPr="00691CF6">
        <w:t>со стороны дворового фасада:</w:t>
      </w:r>
    </w:p>
    <w:p w:rsidR="00691CF6" w:rsidRPr="00691CF6" w:rsidRDefault="00691CF6" w:rsidP="00691CF6">
      <w:pPr>
        <w:pStyle w:val="a9"/>
        <w:spacing w:before="0" w:after="0"/>
        <w:ind w:firstLine="709"/>
      </w:pPr>
      <w:r w:rsidRPr="00691CF6">
        <w:t>прилегающая территория составляет 0 метров, если расстояние от стены дома до границы земельного участка составляет более 25 метров;</w:t>
      </w:r>
    </w:p>
    <w:p w:rsidR="00691CF6" w:rsidRPr="00691CF6" w:rsidRDefault="00691CF6" w:rsidP="00691CF6">
      <w:pPr>
        <w:pStyle w:val="a9"/>
        <w:spacing w:before="0" w:after="0"/>
        <w:ind w:firstLine="709"/>
      </w:pPr>
      <w:r w:rsidRPr="00691CF6">
        <w:t>прилегающая территория составляет S метров от границ земельного участка, если расстояние от стены дома до границы земельного участка составляет менее 25 метров, при этом S = 25 - n, где n - расстояние от стены дома до границы земельного участка, S - размер прилегающей территории;</w:t>
      </w:r>
    </w:p>
    <w:p w:rsidR="00691CF6" w:rsidRPr="00691CF6" w:rsidRDefault="00691CF6" w:rsidP="00691CF6">
      <w:pPr>
        <w:pStyle w:val="a9"/>
        <w:spacing w:before="0" w:after="0"/>
        <w:ind w:firstLine="709"/>
      </w:pPr>
      <w:r w:rsidRPr="00691CF6">
        <w:t>со стороны главного и боковых фасадов:</w:t>
      </w:r>
    </w:p>
    <w:p w:rsidR="00691CF6" w:rsidRPr="00691CF6" w:rsidRDefault="00691CF6" w:rsidP="00691CF6">
      <w:pPr>
        <w:pStyle w:val="a9"/>
        <w:spacing w:before="0" w:after="0"/>
        <w:ind w:firstLine="709"/>
      </w:pPr>
      <w:r w:rsidRPr="00691CF6">
        <w:t>прилегающая территория составляет 0 метров, если расстояние от стены дома до границы земельного участка составляет более 10 метров;</w:t>
      </w:r>
    </w:p>
    <w:p w:rsidR="00691CF6" w:rsidRPr="00691CF6" w:rsidRDefault="00691CF6" w:rsidP="00691CF6">
      <w:pPr>
        <w:pStyle w:val="a9"/>
        <w:spacing w:before="0" w:after="0"/>
        <w:ind w:firstLine="709"/>
      </w:pPr>
      <w:r w:rsidRPr="00691CF6">
        <w:t>прилегающая территория составляет S метров от границ земельного участка, если расстояние от стены дома до границы земельного участка составляет менее 10 метров, при этом S = 10 - n, где n - расстояние от стены дома до границы земельного участка, S - размер прилегающей территории;</w:t>
      </w:r>
    </w:p>
    <w:p w:rsidR="00691CF6" w:rsidRPr="00691CF6" w:rsidRDefault="00691CF6" w:rsidP="00691CF6">
      <w:pPr>
        <w:pStyle w:val="a9"/>
        <w:spacing w:before="0" w:after="0"/>
        <w:ind w:firstLine="709"/>
      </w:pPr>
      <w:r w:rsidRPr="00691CF6">
        <w:t>б) в случае, если земельный участок под многоквартирным домом не образован или границы его местоположения не уточнены (контур здания и внутренняя граница прилегающей территории является их общей границей):</w:t>
      </w:r>
    </w:p>
    <w:p w:rsidR="00691CF6" w:rsidRPr="00691CF6" w:rsidRDefault="00691CF6" w:rsidP="00691CF6">
      <w:pPr>
        <w:pStyle w:val="a9"/>
        <w:spacing w:before="0" w:after="0"/>
        <w:ind w:firstLine="709"/>
      </w:pPr>
      <w:r w:rsidRPr="00691CF6">
        <w:t>со стороны дворового фасада - 25 метров от многоквартирного дома;</w:t>
      </w:r>
    </w:p>
    <w:p w:rsidR="00691CF6" w:rsidRPr="00691CF6" w:rsidRDefault="00691CF6" w:rsidP="00691CF6">
      <w:pPr>
        <w:pStyle w:val="a9"/>
        <w:spacing w:before="0" w:after="0"/>
        <w:ind w:firstLine="709"/>
      </w:pPr>
      <w:r w:rsidRPr="00691CF6">
        <w:t>со стороны главного и боковых фасадов - 10 метров от многоквартирного дома;</w:t>
      </w:r>
    </w:p>
    <w:p w:rsidR="00691CF6" w:rsidRPr="00691CF6" w:rsidRDefault="00691CF6" w:rsidP="00691CF6">
      <w:pPr>
        <w:pStyle w:val="a9"/>
        <w:spacing w:before="0" w:after="0"/>
        <w:ind w:firstLine="709"/>
      </w:pPr>
      <w:r w:rsidRPr="00691CF6">
        <w:t>3) для встроенно-пристроенных к многоквартирным домам нежилых зданий, нежилых помещений:</w:t>
      </w:r>
    </w:p>
    <w:p w:rsidR="00691CF6" w:rsidRPr="00691CF6" w:rsidRDefault="00691CF6" w:rsidP="00691CF6">
      <w:pPr>
        <w:pStyle w:val="a9"/>
        <w:spacing w:before="0" w:after="0"/>
        <w:ind w:firstLine="709"/>
      </w:pPr>
      <w:r w:rsidRPr="00691CF6">
        <w:t>- в случае если встроенно-пристроенные к многоквартирным домам нежилые здания, нежилые помещения расположены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то прилегающая территория составляет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lastRenderedPageBreak/>
        <w:t>со стороны дворового фасада:</w:t>
      </w:r>
    </w:p>
    <w:p w:rsidR="00691CF6" w:rsidRPr="00691CF6" w:rsidRDefault="00691CF6" w:rsidP="00691CF6">
      <w:pPr>
        <w:pStyle w:val="a9"/>
        <w:spacing w:before="0" w:after="0"/>
        <w:ind w:firstLine="709"/>
      </w:pPr>
      <w:r w:rsidRPr="00691CF6">
        <w:t>прилегающая территория составляет 0 метров, если расстояние от стены встроенно-пристроенного к многоквартирному дому нежилого здания,</w:t>
      </w:r>
    </w:p>
    <w:p w:rsidR="00691CF6" w:rsidRPr="00691CF6" w:rsidRDefault="00691CF6" w:rsidP="00691CF6">
      <w:pPr>
        <w:pStyle w:val="a9"/>
        <w:spacing w:before="0" w:after="0"/>
        <w:ind w:firstLine="709"/>
      </w:pPr>
      <w:r w:rsidRPr="00691CF6">
        <w:t>нежилого помещения до границы земельного участка составляет более 25 метров;</w:t>
      </w:r>
    </w:p>
    <w:p w:rsidR="00691CF6" w:rsidRPr="00691CF6" w:rsidRDefault="00691CF6" w:rsidP="00691CF6">
      <w:pPr>
        <w:pStyle w:val="a9"/>
        <w:spacing w:before="0" w:after="0"/>
        <w:ind w:firstLine="709"/>
      </w:pPr>
      <w:r w:rsidRPr="00691CF6">
        <w:t>прилегающая территория составляет S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25 метров, при этом S = 25 -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rsidR="00691CF6" w:rsidRPr="00691CF6" w:rsidRDefault="00691CF6" w:rsidP="00691CF6">
      <w:pPr>
        <w:pStyle w:val="a9"/>
        <w:spacing w:before="0" w:after="0"/>
        <w:ind w:firstLine="709"/>
      </w:pPr>
      <w:r w:rsidRPr="00691CF6">
        <w:t>со стороны главного и боковых фасадов:</w:t>
      </w:r>
    </w:p>
    <w:p w:rsidR="00691CF6" w:rsidRPr="00691CF6" w:rsidRDefault="00691CF6" w:rsidP="00691CF6">
      <w:pPr>
        <w:pStyle w:val="a9"/>
        <w:spacing w:before="0" w:after="0"/>
        <w:ind w:firstLine="709"/>
      </w:pPr>
      <w:r w:rsidRPr="00691CF6">
        <w:t>прилегающая территория составляет 0 метров,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более 10 метров;</w:t>
      </w:r>
    </w:p>
    <w:p w:rsidR="00691CF6" w:rsidRPr="00691CF6" w:rsidRDefault="00691CF6" w:rsidP="00691CF6">
      <w:pPr>
        <w:pStyle w:val="a9"/>
        <w:spacing w:before="0" w:after="0"/>
        <w:ind w:firstLine="709"/>
      </w:pPr>
      <w:r w:rsidRPr="00691CF6">
        <w:t>прилегающая территория составляет S метров от границ земельного участка, если расстояние от стены встроенно-пристроенного к многоквартирному дому нежилого здания, нежилого помещения до границы земельного участка составляет менее 10 метров, при этом S = 10 - n, где n - расстояние от стены встроенно-пристроенного к многоквартирному дому нежилого здания, нежилого помещения до границы земельного участка, S - размер прилегающей территории;</w:t>
      </w:r>
    </w:p>
    <w:p w:rsidR="00691CF6" w:rsidRPr="00691CF6" w:rsidRDefault="00691CF6" w:rsidP="00691CF6">
      <w:pPr>
        <w:pStyle w:val="a9"/>
        <w:spacing w:before="0" w:after="0"/>
        <w:ind w:firstLine="709"/>
      </w:pPr>
      <w:r w:rsidRPr="00691CF6">
        <w:t>- в случае, если земельный участок под встроенно-пристроенными к многоквартирным домам нежилыми зданиями, нежилыми помещениями не образован или границы его местоположения не уточнены (контур здания и внутренняя граница прилегающей территории является их общей границей), прилегающая территория составляет от границ встроенно-пристроенных к многоквартирным домам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t>со стороны дворового фасада - 25 метров;</w:t>
      </w:r>
    </w:p>
    <w:p w:rsidR="00691CF6" w:rsidRPr="00691CF6" w:rsidRDefault="00691CF6" w:rsidP="00691CF6">
      <w:pPr>
        <w:pStyle w:val="a9"/>
        <w:spacing w:before="0" w:after="0"/>
        <w:ind w:firstLine="709"/>
      </w:pPr>
      <w:r w:rsidRPr="00691CF6">
        <w:t>со стороны главного и боковых фасадов - 10 метров;</w:t>
      </w:r>
    </w:p>
    <w:p w:rsidR="00691CF6" w:rsidRPr="00691CF6" w:rsidRDefault="00691CF6" w:rsidP="00691CF6">
      <w:pPr>
        <w:pStyle w:val="a9"/>
        <w:spacing w:before="0" w:after="0"/>
        <w:ind w:firstLine="709"/>
      </w:pPr>
      <w:r w:rsidRPr="00691CF6">
        <w:t>4) для отдельно стоящих нежилых зданий:</w:t>
      </w:r>
    </w:p>
    <w:p w:rsidR="00691CF6" w:rsidRPr="00691CF6" w:rsidRDefault="00691CF6" w:rsidP="00691CF6">
      <w:pPr>
        <w:pStyle w:val="a9"/>
        <w:spacing w:before="0" w:after="0"/>
        <w:ind w:firstLine="709"/>
      </w:pPr>
      <w:r w:rsidRPr="00691CF6">
        <w:t>а) в случае, если нежилое здание расположено на земельном участке,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- 20 метров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t>б) в случае, если земельный участок не образован или границы его местоположения не уточнены (контур здания и внутренняя граница</w:t>
      </w:r>
    </w:p>
    <w:p w:rsidR="00691CF6" w:rsidRPr="00691CF6" w:rsidRDefault="00691CF6" w:rsidP="00691CF6">
      <w:pPr>
        <w:pStyle w:val="a9"/>
        <w:spacing w:before="0" w:after="0"/>
        <w:ind w:firstLine="709"/>
      </w:pPr>
      <w:r w:rsidRPr="00691CF6">
        <w:lastRenderedPageBreak/>
        <w:t>прилегающей территории является их общей границей), - 30 метров по периметру от ограждения, а в случае отсутствия ограждения по периметру –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 до таких пешеходных коммуникаций;</w:t>
      </w:r>
    </w:p>
    <w:p w:rsidR="00691CF6" w:rsidRPr="00691CF6" w:rsidRDefault="00691CF6" w:rsidP="00691CF6">
      <w:pPr>
        <w:pStyle w:val="a9"/>
        <w:spacing w:before="0" w:after="0"/>
        <w:ind w:firstLine="709"/>
      </w:pPr>
      <w:r w:rsidRPr="00691CF6">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ними не образован или границы его местоположения не уточнены (контур нестационарного объекта и внутренняя граница прилегающей территории является их общей границей), - 10 метров по периметру от данных объектов;</w:t>
      </w:r>
    </w:p>
    <w:p w:rsidR="00691CF6" w:rsidRPr="00691CF6" w:rsidRDefault="00691CF6" w:rsidP="00691CF6">
      <w:pPr>
        <w:pStyle w:val="a9"/>
        <w:spacing w:before="0" w:after="0"/>
        <w:ind w:firstLine="709"/>
      </w:pPr>
      <w:r w:rsidRPr="00691CF6">
        <w:t>6) для нестационарных объектов, размещенных на земельных участках, сведения о местоположении границ которых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- 10 метров по периметру от границ земельного участка;</w:t>
      </w:r>
    </w:p>
    <w:p w:rsidR="00691CF6" w:rsidRPr="00691CF6" w:rsidRDefault="00691CF6" w:rsidP="00691CF6">
      <w:pPr>
        <w:pStyle w:val="a9"/>
        <w:spacing w:before="0" w:after="0"/>
        <w:ind w:firstLine="709"/>
      </w:pPr>
      <w:r w:rsidRPr="00691CF6">
        <w:t>7) для нестационарных объектов, сблокированных с навесом, оборудованным местами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такого нестационарного объекта и до проезжей части со стороны автомобильной дороги;</w:t>
      </w:r>
    </w:p>
    <w:p w:rsidR="00691CF6" w:rsidRPr="00691CF6" w:rsidRDefault="00691CF6" w:rsidP="00691CF6">
      <w:pPr>
        <w:pStyle w:val="a9"/>
        <w:spacing w:before="0" w:after="0"/>
        <w:ind w:firstLine="709"/>
      </w:pPr>
      <w:r w:rsidRPr="00691CF6">
        <w:t>8) для нестационарных объектов, предназначенных для ожидания транспорта, размещенных на остановочных пунктах по маршрутам регулярных перевозок (контур нестационарного объекта и внутренняя граница прилегающей территории является их общей границей), - 10 метров по периметру от нестационарного объекта и до проезжей части со стороны автомобильной дороги;</w:t>
      </w:r>
    </w:p>
    <w:p w:rsidR="00691CF6" w:rsidRPr="00691CF6" w:rsidRDefault="00691CF6" w:rsidP="00691CF6">
      <w:pPr>
        <w:pStyle w:val="a9"/>
        <w:spacing w:before="0" w:after="0"/>
        <w:ind w:firstLine="709"/>
      </w:pPr>
      <w:r w:rsidRPr="00691CF6">
        <w:t>9) для объектов придорожного сервиса, обслуживания автомобильного транспорта - 25 метров по периметру от границ земельного участка, сведения о местоположении границ которого внесены в Единый государственный реестр недвижимости (граница 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691CF6" w:rsidRPr="00691CF6" w:rsidRDefault="00691CF6" w:rsidP="00691CF6">
      <w:pPr>
        <w:pStyle w:val="a9"/>
        <w:spacing w:before="0" w:after="0"/>
        <w:ind w:firstLine="709"/>
      </w:pPr>
      <w:r w:rsidRPr="00691CF6">
        <w:t xml:space="preserve">10) для объектов гаражного назначения - 25 метров по периметру от границ земельного участка, </w:t>
      </w:r>
      <w:proofErr w:type="gramStart"/>
      <w:r w:rsidRPr="00691CF6">
        <w:t>сведения</w:t>
      </w:r>
      <w:proofErr w:type="gramEnd"/>
      <w:r w:rsidRPr="00691CF6">
        <w:t xml:space="preserve"> о местоположении границ которого внесены в Единый государственный реестр недвижимости (граница</w:t>
      </w:r>
    </w:p>
    <w:p w:rsidR="00691CF6" w:rsidRPr="00691CF6" w:rsidRDefault="00691CF6" w:rsidP="00691CF6">
      <w:pPr>
        <w:pStyle w:val="a9"/>
        <w:spacing w:before="0" w:after="0"/>
        <w:ind w:firstLine="709"/>
      </w:pPr>
      <w:r w:rsidRPr="00691CF6">
        <w:t>земельного участка и внутренняя граница прилегающей территории является их общей границей), а в случае, если земельный участок не образован или границы его местоположения не уточнены (контур объекта гаражного назначения и внутренняя граница прилегающей территории является их общей границей) - 30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691CF6" w:rsidRPr="00691CF6" w:rsidRDefault="00691CF6" w:rsidP="00691CF6">
      <w:pPr>
        <w:pStyle w:val="a9"/>
        <w:spacing w:before="0" w:after="0"/>
        <w:ind w:firstLine="709"/>
      </w:pPr>
      <w:r w:rsidRPr="00691CF6">
        <w:lastRenderedPageBreak/>
        <w:t>11) для строительных площадок (ограждение строительной площадки и внутренняя граница прилегающей территории является их общей границей) - 20 метров по периметру от ограждения строительной площадки;</w:t>
      </w:r>
    </w:p>
    <w:p w:rsidR="00691CF6" w:rsidRPr="00691CF6" w:rsidRDefault="00691CF6" w:rsidP="00691CF6">
      <w:pPr>
        <w:pStyle w:val="a9"/>
        <w:spacing w:before="0" w:after="0"/>
        <w:ind w:firstLine="709"/>
      </w:pPr>
      <w:r w:rsidRPr="00691CF6">
        <w:t>12) для мест производства земляных работ, работ по ремонту линейных объектов (сооружений) и инженерных коммуникаций (ограждение места производства работ и внутренняя граница прилегающей территории является их общей границей) - 15 метров по периметру от ограждения места производства работ;</w:t>
      </w:r>
    </w:p>
    <w:p w:rsidR="00691CF6" w:rsidRPr="00691CF6" w:rsidRDefault="00691CF6" w:rsidP="00691CF6">
      <w:pPr>
        <w:pStyle w:val="a9"/>
        <w:spacing w:before="0" w:after="0"/>
        <w:ind w:firstLine="709"/>
      </w:pPr>
      <w:r w:rsidRPr="00691CF6">
        <w:t>13) для ярмарок (периметр территории ярмарки и внутренняя граница прилегающей территории является их общей границей) - 20 метров по периметру территории ярмарки, включая автомобильные дороги для подъезда на территорию ярмарки (кроме автомобильных дорог местного значения);</w:t>
      </w:r>
    </w:p>
    <w:p w:rsidR="00691CF6" w:rsidRPr="00691CF6" w:rsidRDefault="00691CF6" w:rsidP="00691CF6">
      <w:pPr>
        <w:pStyle w:val="a9"/>
        <w:spacing w:before="0" w:after="0"/>
        <w:ind w:firstLine="709"/>
      </w:pPr>
      <w:r w:rsidRPr="00691CF6">
        <w:t>14) для мест (площадок) накопления твердых коммунальных отходов, если земельный участок под таким местом (площадкой) не образован или границы его местоположения не уточнены (ограждение места (площадки) накопления твердых коммунальных отходов и внутренняя граница прилегающей территории является их общей границей), - 5 метров по периметру от ограждения места (площадки) накопления твердых коммунальных отходов.</w:t>
      </w:r>
    </w:p>
    <w:p w:rsidR="00691CF6" w:rsidRPr="00691CF6" w:rsidRDefault="00691CF6" w:rsidP="00691CF6">
      <w:pPr>
        <w:pStyle w:val="a9"/>
        <w:spacing w:before="0" w:after="0"/>
        <w:ind w:firstLine="709"/>
      </w:pPr>
      <w:r w:rsidRPr="00691CF6">
        <w:t>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определенных в соответствии с настоящими Правилами.</w:t>
      </w:r>
    </w:p>
    <w:p w:rsidR="00691CF6" w:rsidRPr="00691CF6" w:rsidRDefault="00691CF6" w:rsidP="00691CF6">
      <w:pPr>
        <w:pStyle w:val="a9"/>
        <w:spacing w:before="0" w:after="0"/>
        <w:ind w:firstLine="709"/>
      </w:pPr>
      <w:r w:rsidRPr="00691CF6">
        <w:t>Указанные лица принимают участие, в том числе финансовое, в содержании прилегающих территорий в границах, определенных настоящими Правилами в соответствии с порядком, предусмотренным Законом Костромской области от 16 июля 2018 года N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w:t>
      </w:r>
    </w:p>
    <w:p w:rsidR="00691CF6" w:rsidRPr="00691CF6" w:rsidRDefault="00691CF6" w:rsidP="00691CF6">
      <w:pPr>
        <w:pStyle w:val="a9"/>
        <w:spacing w:before="0" w:after="0"/>
        <w:ind w:firstLine="709"/>
      </w:pPr>
      <w:r w:rsidRPr="00691CF6">
        <w:t>3. К обязательным работам по содержанию прилегающей территории относятся:</w:t>
      </w:r>
    </w:p>
    <w:p w:rsidR="00691CF6" w:rsidRPr="00691CF6" w:rsidRDefault="00691CF6" w:rsidP="00691CF6">
      <w:pPr>
        <w:pStyle w:val="a9"/>
        <w:spacing w:before="0" w:after="0"/>
        <w:ind w:firstLine="709"/>
      </w:pPr>
      <w:r w:rsidRPr="00691CF6">
        <w:t>1) уборка территории (удаление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91CF6" w:rsidRPr="00691CF6" w:rsidRDefault="00691CF6" w:rsidP="00691CF6">
      <w:pPr>
        <w:pStyle w:val="a9"/>
        <w:spacing w:before="0" w:after="0"/>
        <w:ind w:firstLine="709"/>
      </w:pPr>
      <w:r w:rsidRPr="00691CF6">
        <w:t>2) своевременное скашивание газонных трав, уничтожение сорных и карантинных растений;</w:t>
      </w:r>
    </w:p>
    <w:p w:rsidR="00691CF6" w:rsidRPr="00691CF6" w:rsidRDefault="00691CF6" w:rsidP="00691CF6">
      <w:pPr>
        <w:pStyle w:val="a9"/>
        <w:spacing w:before="0" w:after="0"/>
        <w:ind w:firstLine="709"/>
      </w:pPr>
      <w:r w:rsidRPr="00691CF6">
        <w:t>3) своевременная обрезка ветвей деревьев, кустарников, нависающих на высоте менее 2-х метров над тротуарами и пешеходными дорожками с грунтовым и твердым покрытием;</w:t>
      </w:r>
    </w:p>
    <w:p w:rsidR="00691CF6" w:rsidRPr="00691CF6" w:rsidRDefault="00691CF6" w:rsidP="00691CF6">
      <w:pPr>
        <w:pStyle w:val="a9"/>
        <w:spacing w:before="0" w:after="0"/>
        <w:ind w:firstLine="709"/>
      </w:pPr>
      <w:r w:rsidRPr="00691CF6">
        <w:t xml:space="preserve">4) посыпка участков прохода и подхода к объектам торговли, рынкам, иным нестационарным объектам, организациям и предприятиям, подъездам (входам) в жилые дома </w:t>
      </w:r>
      <w:proofErr w:type="spellStart"/>
      <w:r w:rsidRPr="00691CF6">
        <w:t>противогололедными</w:t>
      </w:r>
      <w:proofErr w:type="spellEnd"/>
      <w:r w:rsidRPr="00691CF6">
        <w:t xml:space="preserve"> материалами;</w:t>
      </w:r>
    </w:p>
    <w:p w:rsidR="00691CF6" w:rsidRPr="00691CF6" w:rsidRDefault="00691CF6" w:rsidP="00691CF6">
      <w:pPr>
        <w:pStyle w:val="ConsPlusNormal0"/>
        <w:jc w:val="both"/>
        <w:rPr>
          <w:rFonts w:ascii="Times New Roman" w:hAnsi="Times New Roman" w:cs="Times New Roman"/>
          <w:sz w:val="24"/>
          <w:szCs w:val="24"/>
        </w:rPr>
      </w:pPr>
      <w:r w:rsidRPr="00691CF6">
        <w:rPr>
          <w:rFonts w:ascii="Times New Roman" w:hAnsi="Times New Roman" w:cs="Times New Roman"/>
          <w:color w:val="000000"/>
          <w:sz w:val="24"/>
          <w:szCs w:val="24"/>
        </w:rPr>
        <w:lastRenderedPageBreak/>
        <w:t>5) очистка от снега и льда тротуаров и пешеходных дорожек с грунтовым и твердым покрытием.</w:t>
      </w:r>
    </w:p>
    <w:p w:rsidR="00691CF6" w:rsidRPr="00691CF6" w:rsidRDefault="00691CF6" w:rsidP="00691CF6">
      <w:pPr>
        <w:pStyle w:val="ConsPlusNormal0"/>
        <w:jc w:val="both"/>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25</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Порядок хранения автотранспорта</w:t>
      </w:r>
    </w:p>
    <w:p w:rsidR="00691CF6" w:rsidRPr="00691CF6" w:rsidRDefault="00691CF6" w:rsidP="00691CF6">
      <w:pPr>
        <w:ind w:firstLine="720"/>
      </w:pPr>
    </w:p>
    <w:p w:rsidR="00691CF6" w:rsidRPr="00691CF6" w:rsidRDefault="00691CF6" w:rsidP="00691CF6">
      <w:pPr>
        <w:ind w:firstLine="720"/>
      </w:pPr>
      <w:r w:rsidRPr="00691CF6">
        <w:t>1. Стоянка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 Не допускается стоянка личного автотранспорта на тротуарах, за исключением случаев, предусмотренных нормативными правовыми актами Российской Федерации.</w:t>
      </w:r>
    </w:p>
    <w:p w:rsidR="00691CF6" w:rsidRPr="00691CF6" w:rsidRDefault="00691CF6" w:rsidP="00691CF6">
      <w:pPr>
        <w:ind w:firstLine="720"/>
      </w:pPr>
      <w:r w:rsidRPr="00691CF6">
        <w:t>2.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691CF6" w:rsidRPr="00691CF6" w:rsidRDefault="00691CF6" w:rsidP="00691CF6">
      <w:pPr>
        <w:ind w:firstLine="720"/>
      </w:pPr>
      <w:r w:rsidRPr="00691CF6">
        <w:t>3. Утилизация автомобильных шин:</w:t>
      </w:r>
    </w:p>
    <w:p w:rsidR="00691CF6" w:rsidRPr="00691CF6" w:rsidRDefault="00691CF6" w:rsidP="00691CF6">
      <w:pPr>
        <w:ind w:firstLine="720"/>
      </w:pPr>
      <w:r w:rsidRPr="00691CF6">
        <w:t>1) хозяйствующие субъекты, эксплуатирующие автотранспортную, дорожно-строительную и сельскохозяйственную транспортную технику или производящие ремонт указанной техники, обязаны осуществлять сбор и передачу замененных деталей хозяйствующим субъектам, осуществляющим их переработку или утилизацию;</w:t>
      </w:r>
    </w:p>
    <w:p w:rsidR="00691CF6" w:rsidRPr="00691CF6" w:rsidRDefault="00691CF6" w:rsidP="00691CF6">
      <w:pPr>
        <w:ind w:firstLine="720"/>
      </w:pPr>
      <w:r w:rsidRPr="00691CF6">
        <w:t>2) запрещается сжигание автомобильных покрышек, размещение иных замененных частей транспортной техники вне установленных для этих целей мест, а также в местах сбора мусора, на контейнерных площадках.</w:t>
      </w:r>
    </w:p>
    <w:p w:rsidR="00691CF6" w:rsidRPr="00691CF6" w:rsidRDefault="00691CF6" w:rsidP="00691CF6">
      <w:pPr>
        <w:ind w:firstLine="720"/>
      </w:pPr>
      <w:r w:rsidRPr="00691CF6">
        <w:t>4. Транспортное средство, признанное в установленном федеральным законодательством порядке бесхозяйным, подлежит вывозу в специально отведенные места или на штраф-стоянку.</w:t>
      </w:r>
    </w:p>
    <w:p w:rsidR="00691CF6" w:rsidRPr="00691CF6" w:rsidRDefault="00691CF6" w:rsidP="00691CF6">
      <w:pPr>
        <w:ind w:firstLine="720"/>
      </w:pPr>
      <w:r w:rsidRPr="00691CF6">
        <w:t>5. Строительство и размещение гаражей разрешается только по проектам, согласованным с органами местного самоуправления и органами государственного экологического контроля. Порядок установки боксовых гаражей, гаражей - "ракушек", "пеналов" определяется органами местного самоуправления.</w:t>
      </w:r>
    </w:p>
    <w:p w:rsidR="00691CF6" w:rsidRPr="00691CF6" w:rsidRDefault="00691CF6" w:rsidP="00691CF6">
      <w:pPr>
        <w:ind w:firstLine="720"/>
      </w:pPr>
      <w:r w:rsidRPr="00691CF6">
        <w:t>6. Расстояние от наземных и наземно-подземных гаражей и станций технического обслуживания до частных домовладений и многоквартирных жилых домов и общественных зданий, а также до участков дошкольных и школьных учреждений, придомовых детских площадок и иных мест нахождения малолетних детей и лечебных учреждений стационарного типа, размещаемых на селитебных территориях, должно соответствовать санитарным и градостроительным нормам.</w:t>
      </w:r>
    </w:p>
    <w:p w:rsidR="00691CF6" w:rsidRPr="00691CF6" w:rsidRDefault="00691CF6" w:rsidP="00691CF6">
      <w:pPr>
        <w:ind w:firstLine="720"/>
      </w:pPr>
      <w:r w:rsidRPr="00691CF6">
        <w:t>7.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rsidR="00691CF6" w:rsidRPr="00691CF6" w:rsidRDefault="00691CF6" w:rsidP="00691CF6">
      <w:pPr>
        <w:ind w:firstLine="720"/>
      </w:pPr>
      <w:r w:rsidRPr="00691CF6">
        <w:t>8. Кровля здания гаража-стоянки в случае его размещения в окружении многоэтажной жилой и общественной застройки должна содержаться в чистоте.</w:t>
      </w:r>
    </w:p>
    <w:p w:rsidR="00691CF6" w:rsidRPr="00691CF6" w:rsidRDefault="00691CF6" w:rsidP="00691CF6">
      <w:pPr>
        <w:ind w:firstLine="720"/>
      </w:pPr>
      <w:r w:rsidRPr="00691CF6">
        <w:t>9. Территория гаражей должна быть оборудована ливневой канализацией с очисткой ливневых стоков и должна содержаться в чистоте и порядке.</w:t>
      </w:r>
    </w:p>
    <w:p w:rsidR="00691CF6" w:rsidRPr="00691CF6" w:rsidRDefault="00691CF6" w:rsidP="00691CF6">
      <w:pPr>
        <w:ind w:firstLine="720"/>
      </w:pPr>
      <w:r w:rsidRPr="00691CF6">
        <w:t>10.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691CF6" w:rsidRPr="00691CF6" w:rsidRDefault="00691CF6" w:rsidP="00691CF6">
      <w:pPr>
        <w:ind w:firstLine="720"/>
      </w:pPr>
      <w:r w:rsidRPr="00691CF6">
        <w:t>11. На территории гаражей-стоянок, площадок для хранения автомобилей организуется раздельный сбор отработанных масел, автомобильных покрышек, металлолома и тому подобного материала на площадках, расположенных под навесом и имеющих твердое покрытие.</w:t>
      </w:r>
    </w:p>
    <w:p w:rsidR="00691CF6" w:rsidRPr="00691CF6" w:rsidRDefault="00691CF6" w:rsidP="00691CF6">
      <w:pPr>
        <w:ind w:firstLine="720"/>
      </w:pPr>
      <w:r w:rsidRPr="00691CF6">
        <w:t>12. Запрещается:</w:t>
      </w:r>
    </w:p>
    <w:p w:rsidR="00691CF6" w:rsidRPr="00691CF6" w:rsidRDefault="00691CF6" w:rsidP="00691CF6">
      <w:pPr>
        <w:ind w:firstLine="720"/>
      </w:pPr>
      <w:r w:rsidRPr="00691CF6">
        <w:t>- размещение объектов различного назначения и автотранспорта на газонах, цветниках, детских, спортивных площадках, в арках зданий, на тротуарах;</w:t>
      </w:r>
    </w:p>
    <w:p w:rsidR="00691CF6" w:rsidRPr="00691CF6" w:rsidRDefault="00691CF6" w:rsidP="00691CF6">
      <w:pPr>
        <w:ind w:firstLine="720"/>
      </w:pPr>
      <w:r w:rsidRPr="00691CF6">
        <w:t>- размещение автотранспорта на загрузочных площадках мест для сбора и временного хранения ТКО;</w:t>
      </w:r>
    </w:p>
    <w:p w:rsidR="00691CF6" w:rsidRPr="00691CF6" w:rsidRDefault="00691CF6" w:rsidP="00691CF6">
      <w:pPr>
        <w:ind w:firstLine="720"/>
      </w:pPr>
      <w:r w:rsidRPr="00691CF6">
        <w:lastRenderedPageBreak/>
        <w:t>- стоянка разукомплектованных транспортных средств независимо от места их расположения, кроме специально отведенных для стоянки мест;</w:t>
      </w:r>
    </w:p>
    <w:p w:rsidR="00691CF6" w:rsidRPr="00691CF6" w:rsidRDefault="00691CF6" w:rsidP="00691CF6">
      <w:pPr>
        <w:ind w:firstLine="720"/>
      </w:pPr>
      <w:r w:rsidRPr="00691CF6">
        <w:t xml:space="preserve">- использование для стоянки и размещения транспортных средств проезжей части улиц, проездов, тротуаров и других территорий, препятствующее механизированной уборке территории; </w:t>
      </w:r>
    </w:p>
    <w:p w:rsidR="00691CF6" w:rsidRPr="00691CF6" w:rsidRDefault="00691CF6" w:rsidP="00691CF6">
      <w:pPr>
        <w:ind w:firstLine="720"/>
      </w:pPr>
      <w:r w:rsidRPr="00691CF6">
        <w:t>- производство работа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специального отведенных мест;</w:t>
      </w:r>
    </w:p>
    <w:p w:rsidR="00691CF6" w:rsidRPr="00691CF6" w:rsidRDefault="00691CF6" w:rsidP="00691CF6">
      <w:pPr>
        <w:ind w:firstLine="720"/>
      </w:pPr>
      <w:r w:rsidRPr="00691CF6">
        <w:t>13. Хранение и отстой грузового автотранспорта, в том числе частного, допускается только в гаражах, на автостоянках или автобазах.</w:t>
      </w:r>
    </w:p>
    <w:p w:rsidR="00691CF6" w:rsidRPr="00691CF6" w:rsidRDefault="00691CF6" w:rsidP="00691CF6">
      <w:pPr>
        <w:ind w:firstLine="720"/>
      </w:pPr>
      <w:r w:rsidRPr="00691CF6">
        <w:t>14. Не допускается оставление на дороге, во дворе многоквартирного дома или на иной территории общего пользования Минского сельского поселения явно непригодного к эксплуатации транспортного средства, кузова транспортного средства в целях их хранения либо в связи с отказом от права собственности на них.</w:t>
      </w:r>
    </w:p>
    <w:p w:rsidR="00691CF6" w:rsidRPr="00691CF6" w:rsidRDefault="00691CF6" w:rsidP="00691CF6">
      <w:pPr>
        <w:ind w:firstLine="720"/>
      </w:pPr>
      <w:r w:rsidRPr="00691CF6">
        <w:t>Собственник явно непригодного к эксплуатации транспортного средства, кузова транспортного средства обязан исполнить требование уполномоченного органа (должностного лица) о добровольном перемещении транспортного средства в течение трех дней с момента получения указанного требования.</w:t>
      </w:r>
    </w:p>
    <w:p w:rsidR="00691CF6" w:rsidRPr="00691CF6" w:rsidRDefault="00691CF6" w:rsidP="00691CF6">
      <w:pPr>
        <w:shd w:val="clear" w:color="auto" w:fill="FFFFFF"/>
        <w:ind w:firstLine="720"/>
      </w:pPr>
      <w:r w:rsidRPr="00691CF6">
        <w:t>Под явно непригодным к эксплуатации транспортным средством понимается транспортное средство, разукомплектованное и не подлежащее эксплуатации, обязательным признаком которого является отсутствие на нем основных узлов и агрегатов, кузовных деталей (капот, крышка багажника, двери), стекол и колес, включая сгоревшие, в состоянии, при котором невозможна его дальнейшая эксплуатация.</w:t>
      </w:r>
    </w:p>
    <w:p w:rsidR="00691CF6" w:rsidRPr="00691CF6" w:rsidRDefault="00691CF6" w:rsidP="00691CF6">
      <w:pPr>
        <w:shd w:val="clear" w:color="auto" w:fill="FFFFFF"/>
        <w:ind w:firstLine="720"/>
      </w:pPr>
      <w:r w:rsidRPr="00691CF6">
        <w:t>Размещение и стоянка транспортных средств на придомовых и внутриквартальных территориях должны обеспечивать беспрепятственное продвижение техники, осуществляющей уборочные работы, и специальной техники. Запрещается размещение (за исключением загрузки или разгрузки) транспортных средств разрешенной максимальной массой более 3,5 тонны, в том числе частных, на территориях общего пользования Минского сельского поселения, специально не предназначенных для размещения транспортных средств указанной категории, в случаях, не урегулированных федеральным законодательством.</w:t>
      </w:r>
    </w:p>
    <w:p w:rsidR="00691CF6" w:rsidRPr="00691CF6" w:rsidRDefault="00691CF6" w:rsidP="00691CF6">
      <w:pPr>
        <w:shd w:val="clear" w:color="auto" w:fill="FFFFFF"/>
        <w:ind w:firstLine="720"/>
      </w:pPr>
    </w:p>
    <w:p w:rsidR="00691CF6" w:rsidRPr="00691CF6" w:rsidRDefault="00691CF6" w:rsidP="00691CF6">
      <w:pPr>
        <w:shd w:val="clear" w:color="auto" w:fill="FFFFFF"/>
        <w:ind w:firstLine="720"/>
        <w:jc w:val="center"/>
        <w:rPr>
          <w:b/>
        </w:rPr>
      </w:pPr>
      <w:r w:rsidRPr="00691CF6">
        <w:rPr>
          <w:b/>
        </w:rPr>
        <w:t>Статья 26. Содержание и эксплуатация дорог</w:t>
      </w:r>
    </w:p>
    <w:p w:rsidR="00691CF6" w:rsidRPr="00691CF6" w:rsidRDefault="00691CF6" w:rsidP="00691CF6">
      <w:pPr>
        <w:shd w:val="clear" w:color="auto" w:fill="FFFFFF"/>
        <w:ind w:firstLine="720"/>
        <w:jc w:val="center"/>
      </w:pPr>
    </w:p>
    <w:p w:rsidR="00691CF6" w:rsidRPr="00691CF6" w:rsidRDefault="00691CF6" w:rsidP="00691CF6">
      <w:pPr>
        <w:shd w:val="clear" w:color="auto" w:fill="FFFFFF"/>
        <w:tabs>
          <w:tab w:val="left" w:pos="900"/>
        </w:tabs>
        <w:ind w:firstLine="720"/>
      </w:pPr>
      <w:r w:rsidRPr="00691CF6">
        <w:t>1. В целях обеспечения сохранности покрытия дорог и тротуаров, искусственных сооружений и других объектов благоустройства, запрещаются:</w:t>
      </w:r>
    </w:p>
    <w:p w:rsidR="00691CF6" w:rsidRPr="00691CF6" w:rsidRDefault="00691CF6" w:rsidP="00691CF6">
      <w:pPr>
        <w:shd w:val="clear" w:color="auto" w:fill="FFFFFF"/>
        <w:tabs>
          <w:tab w:val="left" w:pos="900"/>
        </w:tabs>
        <w:ind w:firstLine="720"/>
      </w:pPr>
      <w:r w:rsidRPr="00691CF6">
        <w:t>- движение по улицам населенных пунктов сельского поселения с твердым покрытием в летний период всех видов транспорта на гусеничном ходу и с цепями противоскольжения на колесах;</w:t>
      </w:r>
    </w:p>
    <w:p w:rsidR="00691CF6" w:rsidRPr="00691CF6" w:rsidRDefault="00691CF6" w:rsidP="00691CF6">
      <w:pPr>
        <w:shd w:val="clear" w:color="auto" w:fill="FFFFFF"/>
        <w:tabs>
          <w:tab w:val="left" w:pos="900"/>
        </w:tabs>
        <w:ind w:firstLine="720"/>
      </w:pPr>
      <w:r w:rsidRPr="00691CF6">
        <w:t>- проезд по улицам населенных пунктов поселения крупногабаритного и тяжеловесного автотранспорта, имеющего превышения по габаритным характеристикам или по осевым нагрузкам и полной массе. Проезд такого транспорта должен производиться по специальным разрешениям;</w:t>
      </w:r>
    </w:p>
    <w:p w:rsidR="00691CF6" w:rsidRPr="00691CF6" w:rsidRDefault="00691CF6" w:rsidP="00691CF6">
      <w:pPr>
        <w:shd w:val="clear" w:color="auto" w:fill="FFFFFF"/>
        <w:tabs>
          <w:tab w:val="left" w:pos="900"/>
        </w:tabs>
        <w:ind w:firstLine="720"/>
      </w:pPr>
      <w:r w:rsidRPr="00691CF6">
        <w:t>- движение и стоянка автотранспортных средств на пешеходных дорожках;</w:t>
      </w:r>
    </w:p>
    <w:p w:rsidR="00691CF6" w:rsidRPr="00691CF6" w:rsidRDefault="00691CF6" w:rsidP="00691CF6">
      <w:pPr>
        <w:shd w:val="clear" w:color="auto" w:fill="FFFFFF"/>
        <w:tabs>
          <w:tab w:val="left" w:pos="900"/>
        </w:tabs>
        <w:ind w:firstLine="720"/>
      </w:pPr>
      <w:r w:rsidRPr="00691CF6">
        <w:t>- транспортировка груза волоком;</w:t>
      </w:r>
    </w:p>
    <w:p w:rsidR="00691CF6" w:rsidRPr="00691CF6" w:rsidRDefault="00691CF6" w:rsidP="00691CF6">
      <w:pPr>
        <w:shd w:val="clear" w:color="auto" w:fill="FFFFFF"/>
        <w:tabs>
          <w:tab w:val="left" w:pos="900"/>
        </w:tabs>
        <w:ind w:firstLine="720"/>
      </w:pPr>
      <w:r w:rsidRPr="00691CF6">
        <w:t>- сбрасывание при погрузочно-разгрузочных работах и складирование на улицах рельс, бревен, проката, труб, кирпича, дров и других посторонних предметов;</w:t>
      </w:r>
    </w:p>
    <w:p w:rsidR="00691CF6" w:rsidRPr="00691CF6" w:rsidRDefault="00691CF6" w:rsidP="00691CF6">
      <w:pPr>
        <w:shd w:val="clear" w:color="auto" w:fill="FFFFFF"/>
        <w:tabs>
          <w:tab w:val="left" w:pos="900"/>
        </w:tabs>
        <w:ind w:firstLine="720"/>
      </w:pPr>
      <w:r w:rsidRPr="00691CF6">
        <w:t>- производить ремонтные работы на подземных коммуникациях с нарушением целостности дорожного покрытия без соответствующего разрешения балансодержателя дорог и эксплуатирующей организации;</w:t>
      </w:r>
    </w:p>
    <w:p w:rsidR="00691CF6" w:rsidRPr="00691CF6" w:rsidRDefault="00691CF6" w:rsidP="00691CF6">
      <w:pPr>
        <w:shd w:val="clear" w:color="auto" w:fill="FFFFFF"/>
        <w:tabs>
          <w:tab w:val="left" w:pos="900"/>
        </w:tabs>
        <w:ind w:firstLine="720"/>
      </w:pPr>
      <w:r w:rsidRPr="00691CF6">
        <w:t>- самовольное устройство подъездов, а также движение по ним;</w:t>
      </w:r>
    </w:p>
    <w:p w:rsidR="00691CF6" w:rsidRPr="00691CF6" w:rsidRDefault="00691CF6" w:rsidP="00691CF6">
      <w:pPr>
        <w:shd w:val="clear" w:color="auto" w:fill="FFFFFF"/>
        <w:tabs>
          <w:tab w:val="left" w:pos="900"/>
        </w:tabs>
        <w:ind w:firstLine="720"/>
      </w:pPr>
      <w:r w:rsidRPr="00691CF6">
        <w:t>- движение и стоянка большегрузного транспорта на внутриквартальных пешеходных дорожках, тротуарах;</w:t>
      </w:r>
    </w:p>
    <w:p w:rsidR="00691CF6" w:rsidRPr="00691CF6" w:rsidRDefault="00691CF6" w:rsidP="00691CF6">
      <w:pPr>
        <w:shd w:val="clear" w:color="auto" w:fill="FFFFFF"/>
        <w:tabs>
          <w:tab w:val="left" w:pos="900"/>
        </w:tabs>
        <w:ind w:firstLine="720"/>
      </w:pPr>
      <w:r w:rsidRPr="00691CF6">
        <w:lastRenderedPageBreak/>
        <w:t>- самовольное нанесение дорожной разметки;</w:t>
      </w:r>
    </w:p>
    <w:p w:rsidR="00691CF6" w:rsidRPr="00691CF6" w:rsidRDefault="00691CF6" w:rsidP="00691CF6">
      <w:pPr>
        <w:shd w:val="clear" w:color="auto" w:fill="FFFFFF"/>
        <w:tabs>
          <w:tab w:val="left" w:pos="900"/>
        </w:tabs>
        <w:ind w:firstLine="720"/>
      </w:pPr>
      <w:r w:rsidRPr="00691CF6">
        <w:t>- нанесение посторонних надписей, рисунков лакокрасочными материалами;</w:t>
      </w:r>
    </w:p>
    <w:p w:rsidR="00691CF6" w:rsidRPr="00691CF6" w:rsidRDefault="00691CF6" w:rsidP="00691CF6">
      <w:pPr>
        <w:shd w:val="clear" w:color="auto" w:fill="FFFFFF"/>
        <w:tabs>
          <w:tab w:val="left" w:pos="900"/>
        </w:tabs>
        <w:ind w:firstLine="720"/>
      </w:pPr>
      <w:r w:rsidRPr="00691CF6">
        <w:t>-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691CF6" w:rsidRPr="00691CF6" w:rsidRDefault="00691CF6" w:rsidP="00691CF6">
      <w:pPr>
        <w:shd w:val="clear" w:color="auto" w:fill="FFFFFF"/>
        <w:tabs>
          <w:tab w:val="left" w:pos="900"/>
        </w:tabs>
        <w:ind w:firstLine="720"/>
      </w:pPr>
      <w:r w:rsidRPr="00691CF6">
        <w:t>- загрязнение транспортными средствами территории общего пользования во время их эксплуатации, стоянки, обслуживания и ремонта, в том числе при перевозке грузов или выезде с места производства работ на прилегающие территории.</w:t>
      </w:r>
    </w:p>
    <w:p w:rsidR="00691CF6" w:rsidRPr="00691CF6" w:rsidRDefault="00691CF6" w:rsidP="00691CF6">
      <w:pPr>
        <w:shd w:val="clear" w:color="auto" w:fill="FFFFFF"/>
        <w:tabs>
          <w:tab w:val="left" w:pos="540"/>
        </w:tabs>
        <w:ind w:firstLine="720"/>
      </w:pPr>
      <w:r w:rsidRPr="00691CF6">
        <w:t>2. Специализированные организации производят уборку территории населенных пунктов поселения на основании договоров с администрацией поселения.</w:t>
      </w:r>
    </w:p>
    <w:p w:rsidR="00691CF6" w:rsidRPr="00691CF6" w:rsidRDefault="00691CF6" w:rsidP="00691CF6">
      <w:pPr>
        <w:shd w:val="clear" w:color="auto" w:fill="FFFFFF"/>
        <w:tabs>
          <w:tab w:val="left" w:pos="540"/>
        </w:tabs>
        <w:ind w:firstLine="720"/>
      </w:pPr>
      <w:r w:rsidRPr="00691CF6">
        <w:t>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регионального, районного значения) осуществляются специализированными организациями по договорам с администрацией поселения.</w:t>
      </w:r>
    </w:p>
    <w:p w:rsidR="00691CF6" w:rsidRPr="00691CF6" w:rsidRDefault="00691CF6" w:rsidP="00691CF6">
      <w:pPr>
        <w:shd w:val="clear" w:color="auto" w:fill="FFFFFF"/>
        <w:tabs>
          <w:tab w:val="left" w:pos="540"/>
        </w:tabs>
        <w:ind w:firstLine="720"/>
      </w:pPr>
      <w:r w:rsidRPr="00691CF6">
        <w:t>4. 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сельского поселения.</w:t>
      </w:r>
    </w:p>
    <w:p w:rsidR="00691CF6" w:rsidRPr="00691CF6" w:rsidRDefault="00691CF6" w:rsidP="00691CF6">
      <w:pPr>
        <w:shd w:val="clear" w:color="auto" w:fill="FFFFFF"/>
        <w:tabs>
          <w:tab w:val="left" w:pos="540"/>
        </w:tabs>
        <w:ind w:firstLine="720"/>
      </w:pPr>
      <w:r w:rsidRPr="00691CF6">
        <w:t>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691CF6" w:rsidRPr="00691CF6" w:rsidRDefault="00691CF6" w:rsidP="00691CF6">
      <w:pPr>
        <w:shd w:val="clear" w:color="auto" w:fill="FFFFFF"/>
        <w:tabs>
          <w:tab w:val="left" w:pos="900"/>
        </w:tabs>
        <w:ind w:firstLine="720"/>
      </w:pPr>
      <w:r w:rsidRPr="00691CF6">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691CF6" w:rsidRPr="00691CF6" w:rsidRDefault="00691CF6" w:rsidP="00691CF6">
      <w:pPr>
        <w:shd w:val="clear" w:color="auto" w:fill="FFFFFF"/>
        <w:tabs>
          <w:tab w:val="left" w:pos="900"/>
        </w:tabs>
        <w:ind w:firstLine="720"/>
      </w:pPr>
      <w:r w:rsidRPr="00691CF6">
        <w:t>6. Должностные лица транспортных организаций и организаций – владельцев транспорта и механизмов, складов, баз, предприятий массовой погрузки обязаны:</w:t>
      </w:r>
    </w:p>
    <w:p w:rsidR="00691CF6" w:rsidRPr="00691CF6" w:rsidRDefault="00691CF6" w:rsidP="00691CF6">
      <w:pPr>
        <w:shd w:val="clear" w:color="auto" w:fill="FFFFFF"/>
        <w:tabs>
          <w:tab w:val="left" w:pos="900"/>
        </w:tabs>
        <w:ind w:firstLine="720"/>
      </w:pPr>
      <w:r w:rsidRPr="00691CF6">
        <w:t>- обеспечить чистоту и исправность машин и механизмов, не допускать вывоз грунта, грязи на дороги и придомовые территории;</w:t>
      </w:r>
    </w:p>
    <w:p w:rsidR="00691CF6" w:rsidRPr="00691CF6" w:rsidRDefault="00691CF6" w:rsidP="00691CF6">
      <w:pPr>
        <w:shd w:val="clear" w:color="auto" w:fill="FFFFFF"/>
        <w:tabs>
          <w:tab w:val="left" w:pos="900"/>
        </w:tabs>
        <w:ind w:firstLine="720"/>
      </w:pPr>
      <w:r w:rsidRPr="00691CF6">
        <w:t>- эксплуатировать автотранспортные и другие передвижные средства и установки, у которых содержание загрязняющих веществ в выбросах, а также уровень шума, производимого при работе, не превышает нормативы, установленные для этих средств;</w:t>
      </w:r>
    </w:p>
    <w:p w:rsidR="00691CF6" w:rsidRPr="00691CF6" w:rsidRDefault="00691CF6" w:rsidP="00691CF6">
      <w:pPr>
        <w:shd w:val="clear" w:color="auto" w:fill="FFFFFF"/>
        <w:tabs>
          <w:tab w:val="left" w:pos="900"/>
        </w:tabs>
        <w:ind w:firstLine="720"/>
      </w:pPr>
      <w:r w:rsidRPr="00691CF6">
        <w:t>- не допускать перевозку сыпучих и жидких грузов в необорудованных для этих целей машинах;</w:t>
      </w:r>
    </w:p>
    <w:p w:rsidR="00691CF6" w:rsidRPr="00691CF6" w:rsidRDefault="00691CF6" w:rsidP="00691CF6">
      <w:pPr>
        <w:shd w:val="clear" w:color="auto" w:fill="FFFFFF"/>
        <w:tabs>
          <w:tab w:val="left" w:pos="900"/>
        </w:tabs>
        <w:ind w:firstLine="720"/>
      </w:pPr>
      <w:r w:rsidRPr="00691CF6">
        <w:t>- принимать меры по ликвидации самовольно устроенных проездов на их территориях.</w:t>
      </w:r>
    </w:p>
    <w:p w:rsidR="00691CF6" w:rsidRPr="00691CF6" w:rsidRDefault="00691CF6" w:rsidP="00691CF6">
      <w:pPr>
        <w:shd w:val="clear" w:color="auto" w:fill="FFFFFF"/>
        <w:tabs>
          <w:tab w:val="left" w:pos="900"/>
        </w:tabs>
        <w:ind w:firstLine="720"/>
      </w:pPr>
      <w:r w:rsidRPr="00691CF6">
        <w:t>7. За непринятие мер по ликвидации аварийных ситуаций к руководителям организаций и владельцам аварийных подземных коммуникаций, применяются меры ответственности в соответствии с законодательством Российской Федерации.</w:t>
      </w:r>
    </w:p>
    <w:p w:rsidR="00691CF6" w:rsidRPr="00691CF6" w:rsidRDefault="00691CF6" w:rsidP="00691CF6">
      <w:pPr>
        <w:shd w:val="clear" w:color="auto" w:fill="FFFFFF"/>
        <w:tabs>
          <w:tab w:val="left" w:pos="900"/>
        </w:tabs>
        <w:ind w:firstLine="720"/>
      </w:pPr>
      <w:r w:rsidRPr="00691CF6">
        <w:t>8. При производстве аварийных работ по ремонту поземных коммуникаций допускается осуществлять откачку воды (кроме фекальных стоков) в близлежащую ливневую канализацию, исключая при этом растекание воды по проезжей части.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9.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с момента обнаружения повреждения или разрушения восстановить организациям, в ведении которых находятся коммуникации.</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10. Строительные организации обязаны устраивать дороги с твердым покрытием в местах выезда со стройплощадки на асфальтированные улицы и содержать их в чистоте.</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11.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12. Проезжая часть обочины, полосы отвода, разделительной полосы автомобильных дорог должны быть очищены от видимых посторонних предметов и загрязнений.</w:t>
      </w:r>
    </w:p>
    <w:p w:rsidR="00691CF6" w:rsidRPr="00691CF6" w:rsidRDefault="00691CF6" w:rsidP="00691CF6">
      <w:pPr>
        <w:pStyle w:val="ConsPlusNormal0"/>
        <w:ind w:firstLine="720"/>
        <w:jc w:val="both"/>
        <w:rPr>
          <w:rFonts w:ascii="Times New Roman" w:hAnsi="Times New Roman" w:cs="Times New Roman"/>
          <w:sz w:val="24"/>
          <w:szCs w:val="24"/>
        </w:rPr>
      </w:pPr>
      <w:r w:rsidRPr="00691CF6">
        <w:rPr>
          <w:rFonts w:ascii="Times New Roman" w:hAnsi="Times New Roman" w:cs="Times New Roman"/>
          <w:sz w:val="24"/>
          <w:szCs w:val="24"/>
        </w:rPr>
        <w:t xml:space="preserve">13. Дорожные знаки, дорожные ограждения, светофоры и другие устройства для </w:t>
      </w:r>
      <w:r w:rsidRPr="00691CF6">
        <w:rPr>
          <w:rFonts w:ascii="Times New Roman" w:hAnsi="Times New Roman" w:cs="Times New Roman"/>
          <w:sz w:val="24"/>
          <w:szCs w:val="24"/>
        </w:rPr>
        <w:lastRenderedPageBreak/>
        <w:t>регулирования дорожного движения должны содержаться в чистоте, не иметь посторонних наклеек, объявлений и других информационных материалов.</w:t>
      </w:r>
    </w:p>
    <w:p w:rsidR="00691CF6" w:rsidRPr="00691CF6" w:rsidRDefault="00691CF6" w:rsidP="00691CF6">
      <w:pPr>
        <w:ind w:firstLine="720"/>
      </w:pPr>
      <w:r w:rsidRPr="00691CF6">
        <w:t xml:space="preserve">14. Не допускается несанкционированное проведение работ, связанных с нарушением асфальтобетонного (иного твердого) покрытия подъездных путей, дорог, улиц, тротуаров, внутриквартальных и </w:t>
      </w:r>
      <w:proofErr w:type="spellStart"/>
      <w:r w:rsidRPr="00691CF6">
        <w:t>внутридворовых</w:t>
      </w:r>
      <w:proofErr w:type="spellEnd"/>
      <w:r w:rsidRPr="00691CF6">
        <w:t xml:space="preserve"> проездов.</w:t>
      </w:r>
    </w:p>
    <w:p w:rsidR="00691CF6" w:rsidRPr="00691CF6" w:rsidRDefault="00691CF6" w:rsidP="00691CF6">
      <w:pPr>
        <w:ind w:firstLine="720"/>
      </w:pPr>
    </w:p>
    <w:p w:rsidR="00691CF6" w:rsidRPr="00691CF6" w:rsidRDefault="00691CF6" w:rsidP="00691CF6">
      <w:pPr>
        <w:tabs>
          <w:tab w:val="left" w:pos="284"/>
          <w:tab w:val="left" w:pos="1276"/>
        </w:tabs>
        <w:ind w:firstLine="720"/>
        <w:jc w:val="center"/>
        <w:rPr>
          <w:rFonts w:eastAsia="Calibri"/>
          <w:b/>
        </w:rPr>
      </w:pPr>
      <w:r w:rsidRPr="00691CF6">
        <w:rPr>
          <w:rFonts w:eastAsia="Calibri"/>
          <w:b/>
        </w:rPr>
        <w:t>Статья 27. Содержание дорожных знаков, ограждений</w:t>
      </w:r>
    </w:p>
    <w:p w:rsidR="00691CF6" w:rsidRPr="00691CF6" w:rsidRDefault="00691CF6" w:rsidP="00691CF6">
      <w:pPr>
        <w:tabs>
          <w:tab w:val="left" w:pos="284"/>
          <w:tab w:val="left" w:pos="1276"/>
        </w:tabs>
        <w:ind w:firstLine="720"/>
        <w:rPr>
          <w:rFonts w:eastAsia="Calibri"/>
          <w:b/>
        </w:rPr>
      </w:pPr>
    </w:p>
    <w:p w:rsidR="00691CF6" w:rsidRPr="00691CF6" w:rsidRDefault="00691CF6" w:rsidP="00691CF6">
      <w:pPr>
        <w:tabs>
          <w:tab w:val="left" w:pos="284"/>
          <w:tab w:val="left" w:pos="1276"/>
        </w:tabs>
        <w:ind w:firstLine="720"/>
        <w:rPr>
          <w:rFonts w:eastAsia="Calibri"/>
        </w:rPr>
      </w:pPr>
      <w:r w:rsidRPr="00691CF6">
        <w:rPr>
          <w:rFonts w:eastAsia="Calibri"/>
        </w:rPr>
        <w:t>1. Поверхность дорожных знаков, устанавливаемых на объектах улично-дорожной сети, должна быть чистой, без повреждений.</w:t>
      </w:r>
    </w:p>
    <w:p w:rsidR="00691CF6" w:rsidRPr="00691CF6" w:rsidRDefault="00691CF6" w:rsidP="00691CF6">
      <w:pPr>
        <w:tabs>
          <w:tab w:val="left" w:pos="284"/>
          <w:tab w:val="left" w:pos="1276"/>
        </w:tabs>
        <w:ind w:firstLine="720"/>
        <w:rPr>
          <w:rFonts w:eastAsia="Calibri"/>
        </w:rPr>
      </w:pPr>
      <w:r w:rsidRPr="00691CF6">
        <w:rPr>
          <w:rFonts w:eastAsia="Calibri"/>
        </w:rPr>
        <w:t>2. 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суток после обнаружения дефектов.</w:t>
      </w:r>
    </w:p>
    <w:p w:rsidR="00691CF6" w:rsidRPr="00691CF6" w:rsidRDefault="00691CF6" w:rsidP="00691CF6">
      <w:pPr>
        <w:tabs>
          <w:tab w:val="left" w:pos="284"/>
          <w:tab w:val="left" w:pos="1276"/>
        </w:tabs>
        <w:ind w:firstLine="720"/>
      </w:pPr>
      <w:r w:rsidRPr="00691CF6">
        <w:rPr>
          <w:rFonts w:eastAsia="Calibri"/>
        </w:rPr>
        <w:t>3. Информационные указатели, километровые знаки,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91CF6" w:rsidRPr="00691CF6" w:rsidRDefault="00691CF6" w:rsidP="00691CF6">
      <w:pPr>
        <w:ind w:firstLine="720"/>
      </w:pPr>
      <w:r w:rsidRPr="00691CF6">
        <w:t>4. Требования к ограждению земельных участков:</w:t>
      </w:r>
    </w:p>
    <w:p w:rsidR="00691CF6" w:rsidRPr="00691CF6" w:rsidRDefault="00691CF6" w:rsidP="00691CF6">
      <w:pPr>
        <w:ind w:firstLine="720"/>
      </w:pPr>
      <w:r w:rsidRPr="00691CF6">
        <w:t>1) ограждение придомовой территории со стороны улицы не должно ухудшать ансамбля застройки;</w:t>
      </w:r>
    </w:p>
    <w:p w:rsidR="00691CF6" w:rsidRPr="00691CF6" w:rsidRDefault="00691CF6" w:rsidP="00691CF6">
      <w:pPr>
        <w:ind w:firstLine="720"/>
      </w:pPr>
      <w:r w:rsidRPr="00691CF6">
        <w:t>2) для зданий памятников истории и культуры допускается только реставрация сохранившихся исторических ограждений или по согласованию с органом, уполномоченным в области государственной охраны объектов культурного наследия, воссоздание утраченных ограждений по сохранившимся фрагментам или историческим аналогам;</w:t>
      </w:r>
    </w:p>
    <w:p w:rsidR="00691CF6" w:rsidRPr="00691CF6" w:rsidRDefault="00691CF6" w:rsidP="00691CF6">
      <w:pPr>
        <w:ind w:firstLine="720"/>
      </w:pPr>
      <w:r w:rsidRPr="00691CF6">
        <w:t>3) ограждения должны содержаться в исправном состоянии и быть окрашены (иметь защитный слой), не иметь неустановленных надписей, посторонних наклеек, объявлений, других информационных материалов.</w:t>
      </w:r>
    </w:p>
    <w:p w:rsidR="00691CF6" w:rsidRPr="00691CF6" w:rsidRDefault="00691CF6" w:rsidP="00691CF6">
      <w:pPr>
        <w:ind w:firstLine="720"/>
      </w:pPr>
      <w:r w:rsidRPr="00691CF6">
        <w:t>5. Запрещается самовольное размещение (установка) шлагбаумов, цепей, столбов, бетонных блоков и плит и (или) использование ограждений и других предметов на территориях общего пользования в целях резервирования места для стоянки транспортного средства, а также закрытия или сужения проезжей части и тротуаров, в том числе ограничивающих проход (движение) пешеходов и проезд транспорта.</w:t>
      </w:r>
    </w:p>
    <w:p w:rsidR="00691CF6" w:rsidRPr="00691CF6" w:rsidRDefault="00691CF6" w:rsidP="00691CF6">
      <w:pPr>
        <w:ind w:firstLine="720"/>
      </w:pPr>
    </w:p>
    <w:p w:rsidR="00691CF6" w:rsidRPr="00691CF6" w:rsidRDefault="00691CF6" w:rsidP="00691CF6">
      <w:pPr>
        <w:pStyle w:val="a9"/>
        <w:spacing w:before="0" w:after="0"/>
        <w:ind w:firstLine="720"/>
        <w:jc w:val="center"/>
        <w:rPr>
          <w:b/>
        </w:rPr>
      </w:pPr>
      <w:r w:rsidRPr="00691CF6">
        <w:rPr>
          <w:b/>
          <w:bCs/>
        </w:rPr>
        <w:t>Статья 28. Памятники, мемориальные объекты монументального декоративного искусства</w:t>
      </w:r>
    </w:p>
    <w:p w:rsidR="00691CF6" w:rsidRPr="00691CF6" w:rsidRDefault="00691CF6" w:rsidP="00691CF6">
      <w:pPr>
        <w:pStyle w:val="a9"/>
        <w:spacing w:before="0" w:after="0"/>
        <w:ind w:firstLine="720"/>
        <w:rPr>
          <w:b/>
        </w:rPr>
      </w:pPr>
    </w:p>
    <w:p w:rsidR="00691CF6" w:rsidRPr="00691CF6" w:rsidRDefault="00691CF6" w:rsidP="00691CF6">
      <w:pPr>
        <w:pStyle w:val="a9"/>
        <w:spacing w:before="0" w:after="0"/>
        <w:ind w:firstLine="720"/>
      </w:pPr>
      <w:r w:rsidRPr="00691CF6">
        <w:t>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правовым актом администрации сельского поселения.</w:t>
      </w:r>
    </w:p>
    <w:p w:rsidR="00691CF6" w:rsidRPr="00691CF6" w:rsidRDefault="00691CF6" w:rsidP="00691CF6">
      <w:pPr>
        <w:pStyle w:val="a9"/>
        <w:spacing w:before="0" w:after="0"/>
        <w:ind w:firstLine="720"/>
      </w:pPr>
      <w:r w:rsidRPr="00691CF6">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691CF6" w:rsidRPr="00691CF6" w:rsidRDefault="00691CF6" w:rsidP="00691CF6">
      <w:pPr>
        <w:pStyle w:val="a9"/>
        <w:spacing w:before="0" w:after="0"/>
        <w:ind w:firstLine="720"/>
      </w:pPr>
      <w:r w:rsidRPr="00691CF6">
        <w:t xml:space="preserve">3. В случае если памятники и мемориальные объекты доступны для общественного обозрения их установка осуществляется по согласованию с </w:t>
      </w:r>
      <w:r w:rsidRPr="00691CF6">
        <w:rPr>
          <w:shd w:val="clear" w:color="auto" w:fill="FFFFFF"/>
        </w:rPr>
        <w:t xml:space="preserve">администрацией </w:t>
      </w:r>
      <w:r w:rsidRPr="00691CF6">
        <w:t>сельского поселения</w:t>
      </w:r>
      <w:r w:rsidRPr="00691CF6">
        <w:rPr>
          <w:shd w:val="clear" w:color="auto" w:fill="FFFFFF"/>
        </w:rPr>
        <w:t>.</w:t>
      </w:r>
    </w:p>
    <w:p w:rsidR="00691CF6" w:rsidRPr="00691CF6" w:rsidRDefault="00691CF6" w:rsidP="00691CF6">
      <w:pPr>
        <w:pStyle w:val="a9"/>
        <w:spacing w:before="0" w:after="0"/>
        <w:ind w:firstLine="720"/>
      </w:pPr>
      <w:r w:rsidRPr="00691CF6">
        <w:lastRenderedPageBreak/>
        <w:t xml:space="preserve">4.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rsidR="00691CF6" w:rsidRPr="00691CF6" w:rsidRDefault="00691CF6" w:rsidP="00691CF6">
      <w:pPr>
        <w:pStyle w:val="a9"/>
        <w:spacing w:before="0" w:after="0"/>
        <w:ind w:firstLine="720"/>
      </w:pPr>
      <w:r w:rsidRPr="00691CF6">
        <w:t>5.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нанесения надписей на памятные объекты.</w:t>
      </w:r>
    </w:p>
    <w:p w:rsidR="00691CF6" w:rsidRPr="00691CF6" w:rsidRDefault="00691CF6" w:rsidP="00691CF6">
      <w:pPr>
        <w:pStyle w:val="a9"/>
        <w:spacing w:before="0" w:after="0"/>
        <w:ind w:firstLine="720"/>
      </w:pPr>
    </w:p>
    <w:p w:rsidR="00691CF6" w:rsidRPr="00691CF6" w:rsidRDefault="00691CF6" w:rsidP="00691CF6">
      <w:pPr>
        <w:pStyle w:val="a9"/>
        <w:spacing w:before="0" w:after="0"/>
        <w:ind w:firstLine="720"/>
        <w:jc w:val="center"/>
        <w:rPr>
          <w:b/>
        </w:rPr>
      </w:pPr>
      <w:r w:rsidRPr="00691CF6">
        <w:rPr>
          <w:b/>
          <w:bCs/>
        </w:rPr>
        <w:t>Статья 29. Содержание таксофонов, банкоматов, платежных терминалов</w:t>
      </w:r>
    </w:p>
    <w:p w:rsidR="00691CF6" w:rsidRPr="00691CF6" w:rsidRDefault="00691CF6" w:rsidP="00691CF6">
      <w:pPr>
        <w:pStyle w:val="a9"/>
        <w:spacing w:before="0" w:after="0"/>
        <w:ind w:firstLine="720"/>
      </w:pPr>
    </w:p>
    <w:p w:rsidR="00691CF6" w:rsidRPr="00691CF6" w:rsidRDefault="00691CF6" w:rsidP="00691CF6">
      <w:pPr>
        <w:pStyle w:val="a9"/>
        <w:spacing w:before="0" w:after="0"/>
        <w:ind w:firstLine="720"/>
      </w:pPr>
      <w:r w:rsidRPr="00691CF6">
        <w:t>1.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691CF6" w:rsidRPr="00691CF6" w:rsidRDefault="00691CF6" w:rsidP="00691CF6">
      <w:pPr>
        <w:pStyle w:val="a9"/>
        <w:spacing w:before="0" w:after="0"/>
        <w:ind w:firstLine="720"/>
      </w:pPr>
      <w:r w:rsidRPr="00691CF6">
        <w:t>2. Таксофоны и банкоматы располагаются под навесами.</w:t>
      </w:r>
    </w:p>
    <w:p w:rsidR="00691CF6" w:rsidRPr="00691CF6" w:rsidRDefault="00691CF6" w:rsidP="00691CF6">
      <w:pPr>
        <w:pStyle w:val="a9"/>
        <w:spacing w:before="0" w:after="0"/>
        <w:ind w:firstLine="720"/>
      </w:pPr>
      <w:r w:rsidRPr="00691CF6">
        <w:t>3. Рядом с таксофоном, банкоматом и платежным терминалом устанавливаются урны.</w:t>
      </w:r>
    </w:p>
    <w:p w:rsidR="00691CF6" w:rsidRPr="00691CF6" w:rsidRDefault="00691CF6" w:rsidP="00691CF6">
      <w:pPr>
        <w:pStyle w:val="a9"/>
        <w:spacing w:before="0" w:after="0"/>
        <w:ind w:firstLine="720"/>
      </w:pPr>
      <w:r w:rsidRPr="00691CF6">
        <w:t xml:space="preserve">4.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своевременной очистке навесов от снега, наледи, сосулек. </w:t>
      </w:r>
    </w:p>
    <w:p w:rsidR="00691CF6" w:rsidRPr="00691CF6" w:rsidRDefault="00691CF6" w:rsidP="00691CF6">
      <w:pPr>
        <w:pStyle w:val="a9"/>
        <w:spacing w:before="0" w:after="0"/>
        <w:ind w:firstLine="720"/>
      </w:pPr>
      <w:r w:rsidRPr="00691CF6">
        <w:t>5. Ответственность за содержание территорий, прилегающих к таксофонам, банкоматам, платежным терминалам, возлагается на владельцев данных объектов либо на владельцев территории, на которых они расположены.</w:t>
      </w:r>
    </w:p>
    <w:p w:rsidR="00691CF6" w:rsidRPr="00691CF6" w:rsidRDefault="00691CF6" w:rsidP="00691CF6">
      <w:pPr>
        <w:pStyle w:val="a9"/>
        <w:spacing w:before="0" w:after="0"/>
        <w:ind w:firstLine="720"/>
      </w:pPr>
      <w:r w:rsidRPr="00691CF6">
        <w:t>6.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w:t>
      </w:r>
    </w:p>
    <w:p w:rsidR="00691CF6" w:rsidRPr="00691CF6" w:rsidRDefault="00691CF6" w:rsidP="00691CF6">
      <w:pPr>
        <w:pStyle w:val="a9"/>
        <w:spacing w:before="0" w:after="0"/>
        <w:ind w:firstLine="720"/>
      </w:pPr>
      <w:r w:rsidRPr="00691CF6">
        <w:t>7. Запрещается вынос грязи на дороги и улицы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города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сельского поселения.</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30</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Содержание производственных территорий</w:t>
      </w:r>
    </w:p>
    <w:p w:rsidR="00691CF6" w:rsidRPr="00691CF6" w:rsidRDefault="00691CF6" w:rsidP="00691CF6">
      <w:pPr>
        <w:ind w:firstLine="720"/>
      </w:pPr>
    </w:p>
    <w:p w:rsidR="00691CF6" w:rsidRPr="00691CF6" w:rsidRDefault="00691CF6" w:rsidP="00691CF6">
      <w:pPr>
        <w:ind w:firstLine="720"/>
      </w:pPr>
      <w:r w:rsidRPr="00691CF6">
        <w:t>1. Организация работ по уборке и содержанию производственных площадей хозяйствующих субъектов, подъездов к ним возлагается на собственников, владельцев и пользователей (арендаторов) строений, расположенных на указанных территориях.</w:t>
      </w:r>
    </w:p>
    <w:p w:rsidR="00691CF6" w:rsidRPr="00691CF6" w:rsidRDefault="00691CF6" w:rsidP="00691CF6">
      <w:pPr>
        <w:ind w:firstLine="720"/>
      </w:pPr>
      <w:r w:rsidRPr="00691CF6">
        <w:t>2. Организация содержания, благоустройство, транспортная схема производственных территорий осуществляется хозяйствующими субъектами с соблюдением градостроительных, санитарно-эпидемиологических, экологических и пожарных норм.</w:t>
      </w:r>
    </w:p>
    <w:p w:rsidR="00691CF6" w:rsidRPr="00691CF6" w:rsidRDefault="00691CF6" w:rsidP="00691CF6">
      <w:pPr>
        <w:ind w:firstLine="720"/>
      </w:pPr>
      <w:r w:rsidRPr="00691CF6">
        <w:lastRenderedPageBreak/>
        <w:t>3. Сбор и временное хранение отходов производства хозяйствующих субъектов, образующихся в результате их хозяйственной деятельности, осуществляются хозяйствующими субъектами на собственных территориях в специально оборудованных для этих целей местах.</w:t>
      </w:r>
    </w:p>
    <w:p w:rsidR="00691CF6" w:rsidRPr="00691CF6" w:rsidRDefault="00691CF6" w:rsidP="00691CF6">
      <w:pPr>
        <w:shd w:val="clear" w:color="auto" w:fill="FFFFFF"/>
        <w:ind w:firstLine="720"/>
      </w:pPr>
      <w:r w:rsidRPr="00691CF6">
        <w:t>4. Каждая промышленная организация или предприятие обязаны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предприятия и строек на магистрали и улицы.</w:t>
      </w:r>
    </w:p>
    <w:p w:rsidR="00691CF6" w:rsidRPr="00691CF6" w:rsidRDefault="00691CF6" w:rsidP="00691CF6">
      <w:pPr>
        <w:shd w:val="clear" w:color="auto" w:fill="FFFFFF"/>
        <w:ind w:firstLine="720"/>
      </w:pPr>
    </w:p>
    <w:p w:rsidR="00691CF6" w:rsidRPr="00691CF6" w:rsidRDefault="00691CF6" w:rsidP="00691CF6">
      <w:pPr>
        <w:shd w:val="clear" w:color="auto" w:fill="FFFFFF"/>
        <w:ind w:firstLine="720"/>
        <w:rPr>
          <w:b/>
          <w:bCs/>
        </w:rPr>
      </w:pPr>
      <w:r w:rsidRPr="00691CF6">
        <w:rPr>
          <w:b/>
          <w:bCs/>
        </w:rPr>
        <w:t>Статья 31. Требования к размещению и обустройству сезонных залов (зон) обслуживания посетителей, в которых может осуществляться розничная продажа алкогольной продукции при оказании услуг общественного питания</w:t>
      </w:r>
    </w:p>
    <w:p w:rsidR="00691CF6" w:rsidRPr="00691CF6" w:rsidRDefault="00691CF6" w:rsidP="00691CF6">
      <w:pPr>
        <w:shd w:val="clear" w:color="auto" w:fill="FFFFFF"/>
        <w:ind w:firstLine="720"/>
      </w:pPr>
    </w:p>
    <w:p w:rsidR="00691CF6" w:rsidRPr="00691CF6" w:rsidRDefault="00691CF6" w:rsidP="00691CF6">
      <w:pPr>
        <w:shd w:val="clear" w:color="auto" w:fill="FFFFFF"/>
        <w:ind w:firstLine="720"/>
      </w:pPr>
      <w:r w:rsidRPr="00691CF6">
        <w:t>1. Размещение сезонного зала (зоны) производится с 01 мая по 30 сентября соответствующего года.</w:t>
      </w:r>
    </w:p>
    <w:p w:rsidR="00691CF6" w:rsidRPr="00691CF6" w:rsidRDefault="00691CF6" w:rsidP="00691CF6">
      <w:pPr>
        <w:shd w:val="clear" w:color="auto" w:fill="FFFFFF"/>
        <w:ind w:firstLine="720"/>
      </w:pPr>
      <w:r w:rsidRPr="00691CF6">
        <w:t>2. Сезонные залы (зоны) должны располагаться на территории, прилегающей к таким объектам общественного питания, как рестораны, бары, кафе, буфеты, места нахождения которых указаны в лицензии на розничную продажу алкогольной продукции при оказании услуг общественного питания, или примыкать к ним либо к зданию (помещению), в котором расположены такие объекты (далее - здание).</w:t>
      </w:r>
    </w:p>
    <w:p w:rsidR="00691CF6" w:rsidRPr="00691CF6" w:rsidRDefault="00691CF6" w:rsidP="00691CF6">
      <w:pPr>
        <w:shd w:val="clear" w:color="auto" w:fill="FFFFFF"/>
        <w:ind w:firstLine="720"/>
      </w:pPr>
      <w:r w:rsidRPr="00691CF6">
        <w:t>3. Сезонный зал (зона) должен непосредственно примыкать к зданию, либо отстоять от здания на расстоянии не более 10 м, либо располагаться на внешних поверхностях здания, при этом границы места размещения сезонного кафе не должны нарушать права собственников и пользователей соседних зданий (помещений).</w:t>
      </w:r>
    </w:p>
    <w:p w:rsidR="00691CF6" w:rsidRPr="00691CF6" w:rsidRDefault="00691CF6" w:rsidP="00691CF6">
      <w:pPr>
        <w:shd w:val="clear" w:color="auto" w:fill="FFFFFF"/>
        <w:ind w:firstLine="720"/>
      </w:pPr>
      <w:r w:rsidRPr="00691CF6">
        <w:t>Указанное в настоящем пункте расстояние измеряется по прямой линии от фасада здания до ближайших к такому зданию крайних элементов сезонного зала (зоны).</w:t>
      </w:r>
    </w:p>
    <w:p w:rsidR="00691CF6" w:rsidRPr="00691CF6" w:rsidRDefault="00691CF6" w:rsidP="00691CF6">
      <w:pPr>
        <w:shd w:val="clear" w:color="auto" w:fill="FFFFFF"/>
        <w:ind w:firstLine="720"/>
      </w:pPr>
      <w:r w:rsidRPr="00691CF6">
        <w:t>4. Размещение сезонного зала (зоны) на существующих внешних поверхностях здания, в котором осуществляется деятельность организации по оказанию услуг общественного питания, допускается только при условии наличия у данной организации прямого доступа (выхода) на эксплуатируемые кровли, террасы, а также иные открытые площадки, внешние поверхности, на которых размещается сезонный зал (зона), а при размещении сезонного зала (зоны) на кровле - также наличия прямого примыкания в горизонтальной плоскости границ помещений данной организации к границам соответствующей кровли.</w:t>
      </w:r>
    </w:p>
    <w:p w:rsidR="00691CF6" w:rsidRPr="00691CF6" w:rsidRDefault="00691CF6" w:rsidP="00691CF6">
      <w:pPr>
        <w:shd w:val="clear" w:color="auto" w:fill="FFFFFF"/>
        <w:ind w:firstLine="720"/>
      </w:pPr>
      <w:r w:rsidRPr="00691CF6">
        <w:t>5. Сезонный зал (зона) должен быть спроектирован, изготовлен и установлен в соответствии с требованиями безопасности, в том числе в соответствии с требованиями пожарной безопасности, правилами и требованиями безопасности дорожного движения, требованиями технических регламентов, строительных норм и правил, государственных стандартов, правилами благоустройства территории соответствующего муниципального образования Костромской области, а также иными обязательными требованиями федерального, регионального и местного законодательства, а также не нарушать внешний архитектурно-художественный облик муниципального образования и обеспечивать соответствие эстетических характеристик сезонного зала (зоны) обслуживания посетителей стилистике здания, строения, сооружения, в котором размещен стационарный объект общественного питания.</w:t>
      </w:r>
    </w:p>
    <w:p w:rsidR="00691CF6" w:rsidRPr="00691CF6" w:rsidRDefault="00691CF6" w:rsidP="00691CF6">
      <w:pPr>
        <w:shd w:val="clear" w:color="auto" w:fill="FFFFFF"/>
        <w:ind w:firstLine="720"/>
      </w:pPr>
      <w:r w:rsidRPr="00691CF6">
        <w:t>6. Не допускается размещение сезонных залов (зон):</w:t>
      </w:r>
    </w:p>
    <w:p w:rsidR="00691CF6" w:rsidRPr="00691CF6" w:rsidRDefault="00691CF6" w:rsidP="00691CF6">
      <w:pPr>
        <w:shd w:val="clear" w:color="auto" w:fill="FFFFFF"/>
        <w:ind w:firstLine="720"/>
      </w:pPr>
      <w:r w:rsidRPr="00691CF6">
        <w:t>1) с нарушением требований, указанных в подпункте 10 пункта 2 и пункте 4.1 статьи 16 Федерального закона № 171-ФЗ.</w:t>
      </w:r>
    </w:p>
    <w:p w:rsidR="00691CF6" w:rsidRPr="00691CF6" w:rsidRDefault="00691CF6" w:rsidP="00691CF6">
      <w:pPr>
        <w:shd w:val="clear" w:color="auto" w:fill="FFFFFF"/>
        <w:ind w:firstLine="720"/>
      </w:pPr>
      <w:r w:rsidRPr="00691CF6">
        <w:t>2) в арках зданий, строений и сооружений;</w:t>
      </w:r>
    </w:p>
    <w:p w:rsidR="00691CF6" w:rsidRPr="00691CF6" w:rsidRDefault="00691CF6" w:rsidP="00691CF6">
      <w:pPr>
        <w:shd w:val="clear" w:color="auto" w:fill="FFFFFF"/>
        <w:ind w:firstLine="720"/>
      </w:pPr>
      <w:r w:rsidRPr="00691CF6">
        <w:t>3) на цветниках, газонах, детских и спортивных площадках;</w:t>
      </w:r>
    </w:p>
    <w:p w:rsidR="00691CF6" w:rsidRPr="00691CF6" w:rsidRDefault="00691CF6" w:rsidP="00691CF6">
      <w:pPr>
        <w:shd w:val="clear" w:color="auto" w:fill="FFFFFF"/>
        <w:ind w:firstLine="720"/>
      </w:pPr>
      <w:r w:rsidRPr="00691CF6">
        <w:t xml:space="preserve">4) на остановочных пунктах городского наземного пассажирского транспорта, а также в 10-метровой зоне от границ посадочных площадок по ходу и против движения автотранспорта, если свободная ширина прохода от ближайших элементов конструкции сезонного зала (зоны) до границ остановочного павильона (при его отсутствии до границ посадочной площадки) не соответствует требованиям к ширине пешеходной части </w:t>
      </w:r>
      <w:r w:rsidRPr="00691CF6">
        <w:lastRenderedPageBreak/>
        <w:t>тротуара, установленным сводом правил "СП 42.13330.2016. Свод правил. Градостроительство. Планировка и застройка городских и сельских поселений. Актуализированная редакция СНиП 2.07.01-89*", утвержденным приказом Министерства строительства и жилищно-коммунального хозяйства Российской Федерации от 30 декабря 2016 года N 1034/</w:t>
      </w:r>
      <w:proofErr w:type="spellStart"/>
      <w:r w:rsidRPr="00691CF6">
        <w:t>пр</w:t>
      </w:r>
      <w:proofErr w:type="spellEnd"/>
      <w:r w:rsidRPr="00691CF6">
        <w:t xml:space="preserve"> (далее - свод правил);</w:t>
      </w:r>
    </w:p>
    <w:p w:rsidR="00691CF6" w:rsidRPr="00691CF6" w:rsidRDefault="00691CF6" w:rsidP="00691CF6">
      <w:pPr>
        <w:shd w:val="clear" w:color="auto" w:fill="FFFFFF"/>
        <w:ind w:firstLine="720"/>
      </w:pPr>
      <w:r w:rsidRPr="00691CF6">
        <w:t>5) на тротуарах и площадках, если свободная ширина прохода от ближайших элементов конструкции сезонного зала (зоны) до края проезжей части, а также границ опор конструкций, стволов деревьев, парковочной разметки автотранспорта или других отдельно стоящих выступающих элементов, включая здания, строения, сооружения, не соответствует требованиям к ширине пешеходной части тротуара, установленным сводом правил.</w:t>
      </w:r>
    </w:p>
    <w:p w:rsidR="00691CF6" w:rsidRPr="00691CF6" w:rsidRDefault="00691CF6" w:rsidP="00691CF6">
      <w:pPr>
        <w:shd w:val="clear" w:color="auto" w:fill="FFFFFF"/>
        <w:ind w:firstLine="720"/>
      </w:pPr>
      <w:r w:rsidRPr="00691CF6">
        <w:t>7. При монтаже и эксплуатации сезонного зала (зоны) запрещается:</w:t>
      </w:r>
    </w:p>
    <w:p w:rsidR="00691CF6" w:rsidRPr="00691CF6" w:rsidRDefault="00691CF6" w:rsidP="00691CF6">
      <w:pPr>
        <w:shd w:val="clear" w:color="auto" w:fill="FFFFFF"/>
        <w:ind w:firstLine="720"/>
      </w:pPr>
      <w:r w:rsidRPr="00691CF6">
        <w:t>1) самовольная обрезка крон деревьев;</w:t>
      </w:r>
    </w:p>
    <w:p w:rsidR="00691CF6" w:rsidRPr="00691CF6" w:rsidRDefault="00691CF6" w:rsidP="00691CF6">
      <w:pPr>
        <w:shd w:val="clear" w:color="auto" w:fill="FFFFFF"/>
        <w:ind w:firstLine="720"/>
      </w:pPr>
      <w:r w:rsidRPr="00691CF6">
        <w:t>2) закрытие конструкциями сезонного зала (зоны) стволов и приствольных лунок деревьев;</w:t>
      </w:r>
    </w:p>
    <w:p w:rsidR="00691CF6" w:rsidRPr="00691CF6" w:rsidRDefault="00691CF6" w:rsidP="00691CF6">
      <w:pPr>
        <w:shd w:val="clear" w:color="auto" w:fill="FFFFFF"/>
        <w:ind w:firstLine="720"/>
      </w:pPr>
      <w:r w:rsidRPr="00691CF6">
        <w:t>3) установка конструкций, препятствующих доступу и естественному поступлению влаги к корневой системе деревьев.</w:t>
      </w:r>
    </w:p>
    <w:p w:rsidR="00691CF6" w:rsidRPr="00691CF6" w:rsidRDefault="00691CF6" w:rsidP="00691CF6">
      <w:pPr>
        <w:shd w:val="clear" w:color="auto" w:fill="FFFFFF"/>
        <w:ind w:firstLine="720"/>
      </w:pPr>
      <w:r w:rsidRPr="00691CF6">
        <w:t>8. При обустройстве сезонного зала (зоны) обслуживания посетителей используются легковозводимые конструкции, элементы оборудования.</w:t>
      </w:r>
    </w:p>
    <w:p w:rsidR="00691CF6" w:rsidRPr="00691CF6" w:rsidRDefault="00691CF6" w:rsidP="00691CF6">
      <w:pPr>
        <w:shd w:val="clear" w:color="auto" w:fill="FFFFFF"/>
        <w:ind w:firstLine="720"/>
      </w:pPr>
      <w:r w:rsidRPr="00691CF6">
        <w:t>Элементы оборудования, используемые при обустройстве сезонного зала (зоны) обслуживания посетителей,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691CF6" w:rsidRPr="00691CF6" w:rsidRDefault="00691CF6" w:rsidP="00691CF6">
      <w:pPr>
        <w:shd w:val="clear" w:color="auto" w:fill="FFFFFF"/>
        <w:ind w:firstLine="720"/>
      </w:pPr>
      <w:r w:rsidRPr="00691CF6">
        <w:t>В случае размещения нескольких сезонных залов (зон) обслуживания посетителей при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залов (зон) обслуживания посетителей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зала (зоны) обслуживания посетителей относительно горизонтальной плоскости фасада.</w:t>
      </w:r>
    </w:p>
    <w:p w:rsidR="00691CF6" w:rsidRPr="00691CF6" w:rsidRDefault="00691CF6" w:rsidP="00691CF6">
      <w:pPr>
        <w:shd w:val="clear" w:color="auto" w:fill="FFFFFF"/>
        <w:ind w:firstLine="720"/>
      </w:pPr>
      <w:r w:rsidRPr="00691CF6">
        <w:t>9. При оборудовании сезонного зала (зоны) обслуживания посетителей не допускается:</w:t>
      </w:r>
    </w:p>
    <w:p w:rsidR="00691CF6" w:rsidRPr="00691CF6" w:rsidRDefault="00691CF6" w:rsidP="00691CF6">
      <w:pPr>
        <w:shd w:val="clear" w:color="auto" w:fill="FFFFFF"/>
        <w:ind w:firstLine="720"/>
      </w:pPr>
      <w:r w:rsidRPr="00691CF6">
        <w:t>1) использование кирпича, строительных блоков и плит, монолитного бетона, железобетона, баннерной ткани;</w:t>
      </w:r>
    </w:p>
    <w:p w:rsidR="00691CF6" w:rsidRPr="00691CF6" w:rsidRDefault="00691CF6" w:rsidP="00691CF6">
      <w:pPr>
        <w:shd w:val="clear" w:color="auto" w:fill="FFFFFF"/>
        <w:ind w:firstLine="720"/>
      </w:pPr>
      <w:r w:rsidRPr="00691CF6">
        <w:t>2) прокладка подземных инженерных коммуникаций и проведение строительно-монтажных работ капитального характера;</w:t>
      </w:r>
    </w:p>
    <w:p w:rsidR="00691CF6" w:rsidRPr="00691CF6" w:rsidRDefault="00691CF6" w:rsidP="00691CF6">
      <w:pPr>
        <w:shd w:val="clear" w:color="auto" w:fill="FFFFFF"/>
        <w:ind w:firstLine="720"/>
      </w:pPr>
      <w:r w:rsidRPr="00691CF6">
        <w:t xml:space="preserve">3) заполнение пространства между элементами оборудования при помощи оконных и дверных блоков (рамное остекление), </w:t>
      </w:r>
      <w:proofErr w:type="spellStart"/>
      <w:r w:rsidRPr="00691CF6">
        <w:t>сайдинг</w:t>
      </w:r>
      <w:proofErr w:type="spellEnd"/>
      <w:r w:rsidRPr="00691CF6">
        <w:t>-панелей и остекления;</w:t>
      </w:r>
    </w:p>
    <w:p w:rsidR="00691CF6" w:rsidRPr="00691CF6" w:rsidRDefault="00691CF6" w:rsidP="00691CF6">
      <w:pPr>
        <w:shd w:val="clear" w:color="auto" w:fill="FFFFFF"/>
        <w:ind w:firstLine="720"/>
      </w:pPr>
      <w:r w:rsidRPr="00691CF6">
        <w:t>4) использование для облицовки элементов оборудования сезонного зала (зоны) и навеса полимерных пленок, рубероида, асбестоцементных плит;</w:t>
      </w:r>
    </w:p>
    <w:p w:rsidR="00691CF6" w:rsidRPr="00691CF6" w:rsidRDefault="00691CF6" w:rsidP="00691CF6">
      <w:pPr>
        <w:shd w:val="clear" w:color="auto" w:fill="FFFFFF"/>
        <w:ind w:firstLine="720"/>
      </w:pPr>
      <w:r w:rsidRPr="00691CF6">
        <w:t>5) использование осветительных приборов вблизи окон жилых помещений, в том числе прямое попадание на окна световых лучей;</w:t>
      </w:r>
    </w:p>
    <w:p w:rsidR="00691CF6" w:rsidRPr="00691CF6" w:rsidRDefault="00691CF6" w:rsidP="00691CF6">
      <w:pPr>
        <w:shd w:val="clear" w:color="auto" w:fill="FFFFFF"/>
        <w:ind w:firstLine="720"/>
      </w:pPr>
      <w:r w:rsidRPr="00691CF6">
        <w:t>6) использование оборудования, эксплуатация которого связана с выделением острых запахов (шашлычных, чебуречных и других), в случае размещения сезонного зала (зоны) обслуживания посетителей при предприятии общественного питания, расположенного в непосредственной близости к помещениям жилых зданий;</w:t>
      </w:r>
    </w:p>
    <w:p w:rsidR="00691CF6" w:rsidRPr="00691CF6" w:rsidRDefault="00691CF6" w:rsidP="00691CF6">
      <w:pPr>
        <w:shd w:val="clear" w:color="auto" w:fill="FFFFFF"/>
        <w:ind w:firstLine="720"/>
      </w:pPr>
      <w:r w:rsidRPr="00691CF6">
        <w:t>7)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691CF6" w:rsidRPr="00691CF6" w:rsidRDefault="00691CF6" w:rsidP="00691CF6">
      <w:pPr>
        <w:shd w:val="clear" w:color="auto" w:fill="FFFFFF"/>
        <w:ind w:firstLine="720"/>
      </w:pPr>
      <w:r w:rsidRPr="00691CF6">
        <w:t>10. Не допускается работа сезонного зала (зоны) обслуживания посетителей после окончания работы основного предприятия общественного питания.</w:t>
      </w:r>
    </w:p>
    <w:p w:rsidR="00691CF6" w:rsidRPr="00691CF6" w:rsidRDefault="00691CF6" w:rsidP="00691CF6">
      <w:pPr>
        <w:shd w:val="clear" w:color="auto" w:fill="FFFFFF"/>
        <w:ind w:firstLine="720"/>
      </w:pPr>
      <w:r w:rsidRPr="00691CF6">
        <w:lastRenderedPageBreak/>
        <w:t>11. При размещении сезонного зала (зоны) организация обязана обеспечивать безопасность жизни и здоровья людей, содержать конструкцию сезонного зала (зоны) в исправном состоянии, а также обеспечивать надлежащее содержание, своевременную и качественную уборку, соблюдение порядка и условий содержания территории</w:t>
      </w:r>
    </w:p>
    <w:p w:rsidR="00691CF6" w:rsidRPr="00691CF6" w:rsidRDefault="00691CF6" w:rsidP="00691CF6">
      <w:pPr>
        <w:pStyle w:val="ConsPlusNormal0"/>
        <w:ind w:firstLine="720"/>
        <w:jc w:val="both"/>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32. Обеспечение общественными туалетами (биотуалетами), организация их установки и обслуживания</w:t>
      </w:r>
    </w:p>
    <w:p w:rsidR="00691CF6" w:rsidRPr="00691CF6" w:rsidRDefault="00691CF6" w:rsidP="00691CF6">
      <w:pPr>
        <w:ind w:firstLine="720"/>
        <w:rPr>
          <w:b/>
        </w:rPr>
      </w:pPr>
    </w:p>
    <w:p w:rsidR="00691CF6" w:rsidRPr="00691CF6" w:rsidRDefault="00691CF6" w:rsidP="00691CF6">
      <w:pPr>
        <w:ind w:firstLine="720"/>
      </w:pPr>
      <w:r w:rsidRPr="00691CF6">
        <w:t xml:space="preserve">1. Хозяйствующие субъекты, осуществляющие на территории поселения деятельность, связанную с посещением населения, в том числе объекты торговли, общественного питания, оптовые, мелкооптовые, вещевые, продуктовые склады и рынок, автозаправочные станции, автостоянки, автомойки, станции технического обслуживания автомобилей, конечные остановки транспорта общего пользования, строительные площадки (на период реконструкции, ремонта, строительства объектов), парки культуры и отдыха, спортивные открытые сооружения, зоны отдыха, объекты коммунально-бытового назначения, культовые заведения и другие места общественного пребывания населения, обязаны обеспечить наличие на закрепленных территориях стационарных туалетов как для сотрудников, так и для посетителей. </w:t>
      </w:r>
    </w:p>
    <w:p w:rsidR="00691CF6" w:rsidRPr="00691CF6" w:rsidRDefault="00691CF6" w:rsidP="00691CF6">
      <w:pPr>
        <w:pStyle w:val="aff8"/>
        <w:ind w:left="0" w:firstLine="720"/>
        <w:rPr>
          <w:rFonts w:ascii="Times New Roman" w:hAnsi="Times New Roman" w:cs="Times New Roman"/>
          <w:sz w:val="24"/>
          <w:szCs w:val="24"/>
        </w:rPr>
      </w:pPr>
      <w:r w:rsidRPr="00691CF6">
        <w:rPr>
          <w:rFonts w:ascii="Times New Roman" w:hAnsi="Times New Roman" w:cs="Times New Roman"/>
          <w:sz w:val="24"/>
          <w:szCs w:val="24"/>
        </w:rPr>
        <w:t>2. Туалеты размещаются в специально оборудованных помещениях или на выделенных площадках по согласованию с администрацией поселения.</w:t>
      </w:r>
    </w:p>
    <w:p w:rsidR="00691CF6" w:rsidRPr="00691CF6" w:rsidRDefault="00691CF6" w:rsidP="00691CF6">
      <w:pPr>
        <w:ind w:firstLine="720"/>
      </w:pPr>
      <w:r w:rsidRPr="00691CF6">
        <w:t>3. Ответственность за содержание туалетов возлагается на балансодержателя.</w:t>
      </w:r>
    </w:p>
    <w:p w:rsidR="00691CF6" w:rsidRPr="00691CF6" w:rsidRDefault="00691CF6" w:rsidP="00691CF6">
      <w:pPr>
        <w:ind w:firstLine="720"/>
      </w:pPr>
      <w:r w:rsidRPr="00691CF6">
        <w:t>4. Уборка туалетов производится балансодержателем по мере загрязнения, но не реже одного раза в сутки. Переполнение туалетов фекалиями не допускается.</w:t>
      </w:r>
    </w:p>
    <w:p w:rsidR="00691CF6" w:rsidRPr="00691CF6" w:rsidRDefault="00691CF6" w:rsidP="00691CF6">
      <w:pPr>
        <w:ind w:firstLine="720"/>
        <w:rPr>
          <w:rFonts w:eastAsia="Calibri"/>
          <w:b/>
          <w:caps/>
        </w:rPr>
      </w:pPr>
      <w:r w:rsidRPr="00691CF6">
        <w:t>5. Туалеты должны находиться в технически исправном состоянии. Ремонт и техническое обслуживание туалетов производятся балансодержателем по мере необходимости.</w:t>
      </w:r>
    </w:p>
    <w:p w:rsidR="00691CF6" w:rsidRPr="00691CF6" w:rsidRDefault="00691CF6" w:rsidP="00691CF6">
      <w:pPr>
        <w:tabs>
          <w:tab w:val="left" w:pos="284"/>
          <w:tab w:val="left" w:pos="1276"/>
        </w:tabs>
        <w:ind w:firstLine="720"/>
        <w:jc w:val="center"/>
        <w:rPr>
          <w:rFonts w:eastAsia="Calibri"/>
          <w:b/>
          <w:caps/>
        </w:rPr>
      </w:pPr>
    </w:p>
    <w:p w:rsidR="00691CF6" w:rsidRPr="00691CF6" w:rsidRDefault="00691CF6" w:rsidP="00691CF6">
      <w:pPr>
        <w:pStyle w:val="ConsPlusNormal0"/>
        <w:ind w:firstLine="720"/>
        <w:jc w:val="center"/>
        <w:rPr>
          <w:rFonts w:ascii="Times New Roman" w:hAnsi="Times New Roman" w:cs="Times New Roman"/>
          <w:b/>
          <w:sz w:val="24"/>
          <w:szCs w:val="24"/>
        </w:rPr>
      </w:pPr>
      <w:r w:rsidRPr="00691CF6">
        <w:rPr>
          <w:rFonts w:ascii="Times New Roman" w:hAnsi="Times New Roman" w:cs="Times New Roman"/>
          <w:b/>
          <w:sz w:val="24"/>
          <w:szCs w:val="24"/>
        </w:rPr>
        <w:t>Глава 8. ВИДЫ РАБОТ ПО БЛАГОУСТРОЙСТВУ И ИХ ПЕРИОДИЧНОСТЬ</w:t>
      </w:r>
    </w:p>
    <w:p w:rsidR="00691CF6" w:rsidRPr="00691CF6" w:rsidRDefault="00691CF6" w:rsidP="00691CF6">
      <w:pPr>
        <w:pStyle w:val="ConsPlusNormal0"/>
        <w:ind w:firstLine="720"/>
        <w:jc w:val="center"/>
        <w:rPr>
          <w:rFonts w:ascii="Times New Roman" w:hAnsi="Times New Roman" w:cs="Times New Roman"/>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33. Виды работ по благоустройству и их периодичность</w:t>
      </w:r>
    </w:p>
    <w:p w:rsidR="00691CF6" w:rsidRPr="00691CF6" w:rsidRDefault="00691CF6" w:rsidP="00691CF6">
      <w:pPr>
        <w:pStyle w:val="aff8"/>
        <w:ind w:left="0" w:firstLine="720"/>
        <w:rPr>
          <w:rFonts w:ascii="Times New Roman" w:hAnsi="Times New Roman" w:cs="Times New Roman"/>
          <w:sz w:val="24"/>
          <w:szCs w:val="24"/>
        </w:rPr>
      </w:pP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1. Работы по содержанию объектов благоустройства включают: </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Исправление повреждений отдельных элементов благоустройства при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Мероприятия по уходу за деревьями и кустарникам, газонами, цветниками (полив, стрижка газонов и т.д.) по установленным нормативам.</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4) Проведение санитарной очистки канав, труб, дренажей, предназначенных для отвода ливневых и грунтовых вод, от отходов и </w:t>
      </w:r>
      <w:proofErr w:type="spellStart"/>
      <w:r w:rsidRPr="00691CF6">
        <w:rPr>
          <w:rFonts w:ascii="Times New Roman" w:eastAsia="Calibri" w:hAnsi="Times New Roman" w:cs="Times New Roman"/>
          <w:sz w:val="24"/>
          <w:szCs w:val="24"/>
        </w:rPr>
        <w:t>мусораодин</w:t>
      </w:r>
      <w:proofErr w:type="spellEnd"/>
      <w:r w:rsidRPr="00691CF6">
        <w:rPr>
          <w:rFonts w:ascii="Times New Roman" w:eastAsia="Calibri" w:hAnsi="Times New Roman" w:cs="Times New Roman"/>
          <w:sz w:val="24"/>
          <w:szCs w:val="24"/>
        </w:rPr>
        <w:t xml:space="preserve"> раз весной и далее по мере накопления (от двух до четырех раз в сезон).</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6) Очистку мусоросборников, урн по мере накопления мусора, их мойку 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lastRenderedPageBreak/>
        <w:t>8) Сбор и вывоз отходов по планово-регулярной системе согласно утвержденным графикам.</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Работы по ремонту (текущему, капитальному) объектов благоустройства включают:</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Восстановление и замену покрытий дорог, проездов, тротуаров и их конструктивных элементов по мере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Установку, замену, восстановление малых архитектурных форм и их отдельных элементов по мере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3) Однократную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 </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4) Текущий ремонт зелёных насаждений по мере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6) Восстановление объектов наружного освещения, окраску опор наружного освещения по мере необходимости, но не реже одного раза в два года.</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691CF6">
        <w:rPr>
          <w:rFonts w:ascii="Times New Roman" w:eastAsia="Calibri" w:hAnsi="Times New Roman" w:cs="Times New Roman"/>
          <w:sz w:val="24"/>
          <w:szCs w:val="24"/>
        </w:rPr>
        <w:t>кронирование</w:t>
      </w:r>
      <w:proofErr w:type="spellEnd"/>
      <w:r w:rsidRPr="00691CF6">
        <w:rPr>
          <w:rFonts w:ascii="Times New Roman" w:eastAsia="Calibri" w:hAnsi="Times New Roman" w:cs="Times New Roman"/>
          <w:sz w:val="24"/>
          <w:szCs w:val="24"/>
        </w:rPr>
        <w:t xml:space="preserve"> живой изгороди, лечение ран при необходимости.</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Работы по созданию новых объектов благоустройства включают:</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1) Ландшафтные работы, а именно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2) 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3) Мероприятия по созданию объектов наружного освещения и художественно-светового оформления населённых пунктов.</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4. Работы по содержанию и уборке придомовых территорий проводятся в объеме не менее установленного минимальным перечнем необходимых для обеспечения надлежащего содержания общего имущества в многоквартирном доме услуг и работ и с учетом утвержденной собственниками помещений в многоквартирных домах периодичности оказания услуг и выполнения работ.</w:t>
      </w:r>
    </w:p>
    <w:p w:rsidR="00691CF6" w:rsidRPr="00691CF6" w:rsidRDefault="00691CF6" w:rsidP="00691CF6">
      <w:pPr>
        <w:pStyle w:val="aff8"/>
        <w:ind w:left="0" w:firstLine="720"/>
        <w:rPr>
          <w:rFonts w:ascii="Times New Roman" w:eastAsia="Calibri" w:hAnsi="Times New Roman" w:cs="Times New Roman"/>
          <w:sz w:val="24"/>
          <w:szCs w:val="24"/>
        </w:rPr>
      </w:pPr>
      <w:r w:rsidRPr="00691CF6">
        <w:rPr>
          <w:rFonts w:ascii="Times New Roman" w:eastAsia="Calibri" w:hAnsi="Times New Roman" w:cs="Times New Roman"/>
          <w:sz w:val="24"/>
          <w:szCs w:val="24"/>
        </w:rPr>
        <w:t>5. 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91CF6" w:rsidRPr="00691CF6" w:rsidRDefault="00691CF6" w:rsidP="00691CF6">
      <w:pPr>
        <w:pStyle w:val="aff8"/>
        <w:ind w:left="0" w:firstLine="720"/>
        <w:rPr>
          <w:rFonts w:ascii="Times New Roman" w:eastAsia="Calibri" w:hAnsi="Times New Roman" w:cs="Times New Roman"/>
          <w:caps/>
          <w:sz w:val="24"/>
          <w:szCs w:val="24"/>
        </w:rPr>
      </w:pPr>
      <w:r w:rsidRPr="00691CF6">
        <w:rPr>
          <w:rFonts w:ascii="Times New Roman" w:eastAsia="Calibri" w:hAnsi="Times New Roman" w:cs="Times New Roman"/>
          <w:sz w:val="24"/>
          <w:szCs w:val="24"/>
        </w:rPr>
        <w:t>6. Установленный перечень видов работ по благоустройству и их периодичность не является исчерпывающим и при заключении соглашений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91CF6" w:rsidRPr="00691CF6" w:rsidRDefault="00691CF6" w:rsidP="00691CF6">
      <w:pPr>
        <w:tabs>
          <w:tab w:val="left" w:pos="284"/>
          <w:tab w:val="left" w:pos="1276"/>
        </w:tabs>
        <w:ind w:firstLine="720"/>
        <w:rPr>
          <w:rFonts w:eastAsia="Calibri"/>
          <w:caps/>
        </w:rPr>
      </w:pPr>
    </w:p>
    <w:p w:rsidR="00691CF6" w:rsidRPr="00691CF6" w:rsidRDefault="00691CF6" w:rsidP="00691CF6">
      <w:pPr>
        <w:ind w:firstLine="720"/>
        <w:jc w:val="center"/>
        <w:rPr>
          <w:b/>
        </w:rPr>
      </w:pPr>
      <w:r w:rsidRPr="00691CF6">
        <w:rPr>
          <w:b/>
        </w:rPr>
        <w:t>Глава 9. ЗАХОРОНЕНИЕ, СОДЕРЖАНИЕ КЛАДБИЩ</w:t>
      </w:r>
    </w:p>
    <w:p w:rsidR="00691CF6" w:rsidRPr="00691CF6" w:rsidRDefault="00691CF6" w:rsidP="00691CF6">
      <w:pPr>
        <w:ind w:firstLine="720"/>
        <w:jc w:val="center"/>
      </w:pPr>
    </w:p>
    <w:p w:rsidR="00691CF6" w:rsidRPr="00691CF6" w:rsidRDefault="00691CF6" w:rsidP="00691CF6">
      <w:pPr>
        <w:ind w:firstLine="720"/>
        <w:jc w:val="center"/>
        <w:rPr>
          <w:b/>
        </w:rPr>
      </w:pPr>
      <w:r w:rsidRPr="00691CF6">
        <w:rPr>
          <w:b/>
        </w:rPr>
        <w:t>Статья 34. Захоронение, содержание кладбищ</w:t>
      </w:r>
    </w:p>
    <w:p w:rsidR="00691CF6" w:rsidRPr="00691CF6" w:rsidRDefault="00691CF6" w:rsidP="00691CF6">
      <w:pPr>
        <w:ind w:firstLine="720"/>
      </w:pPr>
    </w:p>
    <w:p w:rsidR="00691CF6" w:rsidRPr="00691CF6" w:rsidRDefault="00691CF6" w:rsidP="00691CF6">
      <w:r w:rsidRPr="00691CF6">
        <w:t>1. Порядок деятельности общественных кладбищ, находящихся на территории сельского поселения определяется администрацией сельского поселения.</w:t>
      </w:r>
    </w:p>
    <w:p w:rsidR="00691CF6" w:rsidRPr="00691CF6" w:rsidRDefault="00691CF6" w:rsidP="00691CF6">
      <w:r w:rsidRPr="00691CF6">
        <w:t>2. Захоронения останков тел умерших производится в целях обеспечения санитарно-эпидемиологического и социального благополучия населения, сохранения физического и психического здоровья, поддержания нормального функционирования поселений.</w:t>
      </w:r>
    </w:p>
    <w:p w:rsidR="00691CF6" w:rsidRPr="00691CF6" w:rsidRDefault="00691CF6" w:rsidP="00691CF6">
      <w:r w:rsidRPr="00691CF6">
        <w:t>3. Процесс захоронения должен обеспечивать:</w:t>
      </w:r>
    </w:p>
    <w:p w:rsidR="00691CF6" w:rsidRPr="00691CF6" w:rsidRDefault="00691CF6" w:rsidP="00691CF6">
      <w:r w:rsidRPr="00691CF6">
        <w:t xml:space="preserve">- Защиту населения от вредных воздействий останков на их здоровье, окружающую </w:t>
      </w:r>
    </w:p>
    <w:p w:rsidR="00691CF6" w:rsidRPr="00691CF6" w:rsidRDefault="00691CF6" w:rsidP="00691CF6">
      <w:r w:rsidRPr="00691CF6">
        <w:t>природную среду, животный мир, застройку поселений;</w:t>
      </w:r>
    </w:p>
    <w:p w:rsidR="00691CF6" w:rsidRPr="00691CF6" w:rsidRDefault="00691CF6" w:rsidP="00691CF6">
      <w:r w:rsidRPr="00691CF6">
        <w:t>- Неопределенно длительное использование мест погребения по своему основному  назначению.</w:t>
      </w:r>
    </w:p>
    <w:p w:rsidR="00691CF6" w:rsidRPr="00691CF6" w:rsidRDefault="00691CF6" w:rsidP="00691CF6">
      <w:r w:rsidRPr="00691CF6">
        <w:t>4. Погребение может производиться только при наличии медицинского и государственного свидетельства о смерти.</w:t>
      </w:r>
    </w:p>
    <w:p w:rsidR="00691CF6" w:rsidRPr="00691CF6" w:rsidRDefault="00691CF6" w:rsidP="00691CF6">
      <w:r w:rsidRPr="00691CF6">
        <w:t>5. Погребение должно осуществляться в специально отведенных и оборудованных с этой целью местах.</w:t>
      </w:r>
    </w:p>
    <w:p w:rsidR="00691CF6" w:rsidRPr="00691CF6" w:rsidRDefault="00691CF6" w:rsidP="00691CF6">
      <w:r w:rsidRPr="00691CF6">
        <w:t>6. Погребение в не отведенных для этого местах и погребение на сельском кладбище   без согласования и регистрации в администрации сельского поселения не допускается.</w:t>
      </w:r>
    </w:p>
    <w:p w:rsidR="00691CF6" w:rsidRPr="00691CF6" w:rsidRDefault="00691CF6" w:rsidP="00691CF6">
      <w:r w:rsidRPr="00691CF6">
        <w:t xml:space="preserve">7. Захоронение </w:t>
      </w:r>
      <w:proofErr w:type="gramStart"/>
      <w:r w:rsidRPr="00691CF6">
        <w:t>умерших</w:t>
      </w:r>
      <w:proofErr w:type="gramEnd"/>
      <w:r w:rsidRPr="00691CF6">
        <w:t xml:space="preserve"> производится в соответствии  с действующими санитарными нормами и правилами.</w:t>
      </w:r>
    </w:p>
    <w:p w:rsidR="00691CF6" w:rsidRPr="00691CF6" w:rsidRDefault="00691CF6" w:rsidP="00691CF6">
      <w:r w:rsidRPr="00691CF6">
        <w:t>8. Не допускается устройство захоронений в разрывах между могилами, на обочинах дорог.</w:t>
      </w:r>
    </w:p>
    <w:p w:rsidR="00691CF6" w:rsidRPr="00691CF6" w:rsidRDefault="00691CF6" w:rsidP="00691CF6">
      <w:r w:rsidRPr="00691CF6">
        <w:t>9. Норма отвода земельного участка для захоронения умершего составляет 5 кв. м (2,5 х 2). Размер предоставляемого дополнительного участка земли на территории кладбища для погребения умершего устанавливается органом местного самоуправления таким образом, чтобы гарантировать погребение на этом участке земли супруга или близкого родственника, но не более 2,5 х 3 м2 дополнительной площади. Размеры ограды не должны превышать указанных норм отвода земельного участка.</w:t>
      </w:r>
    </w:p>
    <w:p w:rsidR="00691CF6" w:rsidRPr="00691CF6" w:rsidRDefault="00691CF6" w:rsidP="00691CF6">
      <w:r w:rsidRPr="00691CF6">
        <w:t>10. Глубина могилы для захоронения должна составлять не менее 1,5 м от поверхности земли до крышки гроба. Расстояние между могилами должно быть по длинным сторонам не менее 1 м, по коротким - не менее 0,5 м.</w:t>
      </w:r>
    </w:p>
    <w:p w:rsidR="00691CF6" w:rsidRPr="00691CF6" w:rsidRDefault="00691CF6" w:rsidP="00691CF6">
      <w:r w:rsidRPr="00691CF6">
        <w:t>11. Подготовка (копка) могил для захоронения производится по согласованию с администрации сельского поселения.</w:t>
      </w:r>
    </w:p>
    <w:p w:rsidR="00691CF6" w:rsidRPr="00691CF6" w:rsidRDefault="00691CF6" w:rsidP="00691CF6">
      <w:r w:rsidRPr="00691CF6">
        <w:t>12. Лицами, осуществлявшими захоронение, устанавливаются надмогильные сооружения с регистрационными знаками. Размеры надмогильных сооружений не должны превышать размеры могилы.</w:t>
      </w:r>
    </w:p>
    <w:p w:rsidR="00691CF6" w:rsidRPr="00691CF6" w:rsidRDefault="00691CF6" w:rsidP="00691CF6">
      <w:r w:rsidRPr="00691CF6">
        <w:t>13. Снос памятников и оградок при условии, что они пришли в состояние ветхости, обвала, не имеют регистрационных знаков, осуществляются с разрешения администрации сельского поселения.</w:t>
      </w:r>
    </w:p>
    <w:p w:rsidR="00691CF6" w:rsidRPr="00691CF6" w:rsidRDefault="00691CF6" w:rsidP="00691CF6">
      <w:r w:rsidRPr="00691CF6">
        <w:t>14. Граждане и организации имеют право:</w:t>
      </w:r>
    </w:p>
    <w:p w:rsidR="00691CF6" w:rsidRPr="00691CF6" w:rsidRDefault="00691CF6" w:rsidP="00691CF6">
      <w:r w:rsidRPr="00691CF6">
        <w:t xml:space="preserve">1) Устанавливать надмогильные сооружения с регистрационными знаками. </w:t>
      </w:r>
    </w:p>
    <w:p w:rsidR="00691CF6" w:rsidRPr="00691CF6" w:rsidRDefault="00691CF6" w:rsidP="00691CF6">
      <w:r w:rsidRPr="00691CF6">
        <w:t>2) Сажать цветы на участках захоронения.</w:t>
      </w:r>
    </w:p>
    <w:p w:rsidR="00691CF6" w:rsidRPr="00691CF6" w:rsidRDefault="00691CF6" w:rsidP="00691CF6">
      <w:r w:rsidRPr="00691CF6">
        <w:t>15. Граждане и организации обязаны:</w:t>
      </w:r>
    </w:p>
    <w:p w:rsidR="00691CF6" w:rsidRPr="00691CF6" w:rsidRDefault="00691CF6" w:rsidP="00691CF6">
      <w:r w:rsidRPr="00691CF6">
        <w:t>1) Содержать надмогильные сооружения, живую изгородь и цветочные насаждения на участках захоронения в надлежащем состоянии.</w:t>
      </w:r>
    </w:p>
    <w:p w:rsidR="00691CF6" w:rsidRPr="00691CF6" w:rsidRDefault="00691CF6" w:rsidP="00691CF6">
      <w:r w:rsidRPr="00691CF6">
        <w:t>2) Своевременно производить оправку могильных холмов.</w:t>
      </w:r>
    </w:p>
    <w:p w:rsidR="00691CF6" w:rsidRPr="00691CF6" w:rsidRDefault="00691CF6" w:rsidP="00691CF6">
      <w:r w:rsidRPr="00691CF6">
        <w:t>16. На территории кладбища запрещается:</w:t>
      </w:r>
    </w:p>
    <w:p w:rsidR="00691CF6" w:rsidRPr="00691CF6" w:rsidRDefault="00691CF6" w:rsidP="00691CF6">
      <w:r w:rsidRPr="00691CF6">
        <w:t>1) Нарушать общественный порядок и тишину.</w:t>
      </w:r>
    </w:p>
    <w:p w:rsidR="00691CF6" w:rsidRPr="00691CF6" w:rsidRDefault="00691CF6" w:rsidP="00691CF6">
      <w:r w:rsidRPr="00691CF6">
        <w:t>2) Портить надмогильные сооружения, оборудование кладбища, засорять территорию.</w:t>
      </w:r>
    </w:p>
    <w:p w:rsidR="00691CF6" w:rsidRPr="00691CF6" w:rsidRDefault="00691CF6" w:rsidP="00691CF6">
      <w:r w:rsidRPr="00691CF6">
        <w:t>3) Ломать зеленые насаждения, рвать цветы.</w:t>
      </w:r>
    </w:p>
    <w:p w:rsidR="00691CF6" w:rsidRPr="00691CF6" w:rsidRDefault="00691CF6" w:rsidP="00691CF6">
      <w:r w:rsidRPr="00691CF6">
        <w:t>4) Выгуливать собак, пасти сельскохозяйственных животных.</w:t>
      </w:r>
    </w:p>
    <w:p w:rsidR="00691CF6" w:rsidRPr="00691CF6" w:rsidRDefault="00691CF6" w:rsidP="00691CF6">
      <w:r w:rsidRPr="00691CF6">
        <w:t>5) Разводить костры, добывать песок и глину, резать дерн.</w:t>
      </w:r>
    </w:p>
    <w:p w:rsidR="00691CF6" w:rsidRPr="00691CF6" w:rsidRDefault="00691CF6" w:rsidP="00691CF6">
      <w:r w:rsidRPr="00691CF6">
        <w:t>6) Копать могилы без согласования администрации  сельского поселения.</w:t>
      </w:r>
    </w:p>
    <w:p w:rsidR="00691CF6" w:rsidRPr="00691CF6" w:rsidRDefault="00691CF6" w:rsidP="00691CF6">
      <w:r w:rsidRPr="00691CF6">
        <w:t>7) Въезжать на территорию кладбища на транспортных средствах.</w:t>
      </w:r>
    </w:p>
    <w:p w:rsidR="00691CF6" w:rsidRPr="00691CF6" w:rsidRDefault="00691CF6" w:rsidP="00691CF6">
      <w:r w:rsidRPr="00691CF6">
        <w:t>8) Сброс неочищенных сточных вод от кладбищ на открытые площадки, кюветы, канавы, траншеи не допускается.</w:t>
      </w:r>
    </w:p>
    <w:p w:rsidR="00691CF6" w:rsidRPr="00691CF6" w:rsidRDefault="00691CF6" w:rsidP="00691CF6">
      <w:r w:rsidRPr="00691CF6">
        <w:lastRenderedPageBreak/>
        <w:t>17. На участках кладбищ,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691CF6" w:rsidRPr="00691CF6" w:rsidRDefault="00691CF6" w:rsidP="00691CF6">
      <w:pPr>
        <w:rPr>
          <w:rFonts w:eastAsia="Lucida Sans Unicode"/>
          <w:color w:val="000000"/>
          <w:lang w:eastAsia="en-US" w:bidi="en-US"/>
        </w:rPr>
      </w:pPr>
      <w:r w:rsidRPr="00691CF6">
        <w:t>18. Площадки для мусоросборников должны быть ограждены и иметь твердое покрытие (асфальтирование, бетонирование).</w:t>
      </w:r>
    </w:p>
    <w:p w:rsidR="00691CF6" w:rsidRPr="00691CF6" w:rsidRDefault="00691CF6" w:rsidP="00691CF6">
      <w:pPr>
        <w:pStyle w:val="1"/>
        <w:tabs>
          <w:tab w:val="left" w:pos="0"/>
        </w:tabs>
        <w:ind w:firstLine="720"/>
        <w:jc w:val="both"/>
        <w:rPr>
          <w:rFonts w:ascii="Times New Roman" w:hAnsi="Times New Roman" w:cs="Times New Roman"/>
          <w:b w:val="0"/>
          <w:bCs w:val="0"/>
          <w:sz w:val="24"/>
          <w:szCs w:val="24"/>
        </w:rPr>
      </w:pPr>
    </w:p>
    <w:p w:rsidR="00691CF6" w:rsidRPr="00691CF6" w:rsidRDefault="00691CF6" w:rsidP="00691CF6">
      <w:pPr>
        <w:pStyle w:val="1"/>
        <w:tabs>
          <w:tab w:val="left" w:pos="0"/>
        </w:tabs>
        <w:ind w:firstLine="720"/>
        <w:rPr>
          <w:rFonts w:ascii="Times New Roman" w:hAnsi="Times New Roman" w:cs="Times New Roman"/>
          <w:sz w:val="24"/>
          <w:szCs w:val="24"/>
        </w:rPr>
      </w:pPr>
      <w:r w:rsidRPr="00691CF6">
        <w:rPr>
          <w:rFonts w:ascii="Times New Roman" w:hAnsi="Times New Roman" w:cs="Times New Roman"/>
          <w:sz w:val="24"/>
          <w:szCs w:val="24"/>
        </w:rPr>
        <w:t>Глава 10. СОДЕРЖАНИЕ ЗЕЛЕНЫХ НАСАЖДЕНИЙ</w:t>
      </w:r>
    </w:p>
    <w:p w:rsidR="00691CF6" w:rsidRPr="00691CF6" w:rsidRDefault="00691CF6" w:rsidP="00691CF6">
      <w:pPr>
        <w:ind w:firstLine="720"/>
        <w:rPr>
          <w:b/>
        </w:rPr>
      </w:pPr>
    </w:p>
    <w:p w:rsidR="00691CF6" w:rsidRPr="00691CF6" w:rsidRDefault="00691CF6" w:rsidP="00691CF6">
      <w:pPr>
        <w:pStyle w:val="aff8"/>
        <w:tabs>
          <w:tab w:val="left" w:pos="1440"/>
        </w:tabs>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35.Содержание и благоустройство газонов</w:t>
      </w:r>
    </w:p>
    <w:p w:rsidR="00691CF6" w:rsidRPr="00691CF6" w:rsidRDefault="00691CF6" w:rsidP="00691CF6">
      <w:pPr>
        <w:ind w:firstLine="720"/>
      </w:pPr>
    </w:p>
    <w:p w:rsidR="00691CF6" w:rsidRPr="00691CF6" w:rsidRDefault="00691CF6" w:rsidP="00691CF6">
      <w:pPr>
        <w:ind w:firstLine="720"/>
      </w:pPr>
      <w:r w:rsidRPr="00691CF6">
        <w:t>1. Высота травяного покрова на газонах не должна превышать 20 сантиметров.</w:t>
      </w:r>
    </w:p>
    <w:p w:rsidR="00691CF6" w:rsidRPr="00691CF6" w:rsidRDefault="00691CF6" w:rsidP="00691CF6">
      <w:pPr>
        <w:ind w:firstLine="720"/>
        <w:rPr>
          <w:b/>
        </w:rPr>
      </w:pPr>
      <w:r w:rsidRPr="00691CF6">
        <w:t>2. Срезанную траву, опавшие листья убирают и вывозят на специально оборудованные полигоны и другие места.</w:t>
      </w:r>
    </w:p>
    <w:p w:rsidR="00691CF6" w:rsidRPr="00691CF6" w:rsidRDefault="00691CF6" w:rsidP="00691CF6">
      <w:pPr>
        <w:pStyle w:val="aff8"/>
        <w:ind w:left="0" w:firstLine="720"/>
        <w:rPr>
          <w:rFonts w:ascii="Times New Roman" w:hAnsi="Times New Roman" w:cs="Times New Roman"/>
          <w:b/>
          <w:sz w:val="24"/>
          <w:szCs w:val="24"/>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w:t>
      </w:r>
      <w:r w:rsidRPr="00691CF6">
        <w:rPr>
          <w:rFonts w:ascii="Times New Roman" w:hAnsi="Times New Roman" w:cs="Times New Roman"/>
          <w:b/>
          <w:bCs/>
          <w:sz w:val="24"/>
          <w:szCs w:val="24"/>
        </w:rPr>
        <w:t xml:space="preserve"> 36.</w:t>
      </w:r>
      <w:r w:rsidRPr="00691CF6">
        <w:rPr>
          <w:rFonts w:ascii="Times New Roman" w:hAnsi="Times New Roman" w:cs="Times New Roman"/>
          <w:b/>
          <w:sz w:val="24"/>
          <w:szCs w:val="24"/>
        </w:rPr>
        <w:t xml:space="preserve"> Рубка древесно-кустарниковой растительности</w:t>
      </w:r>
    </w:p>
    <w:p w:rsidR="00691CF6" w:rsidRPr="00691CF6" w:rsidRDefault="00691CF6" w:rsidP="00691CF6">
      <w:pPr>
        <w:ind w:firstLine="720"/>
        <w:jc w:val="center"/>
        <w:rPr>
          <w:b/>
        </w:rPr>
      </w:pPr>
    </w:p>
    <w:p w:rsidR="00691CF6" w:rsidRPr="00691CF6" w:rsidRDefault="00691CF6" w:rsidP="00691CF6">
      <w:pPr>
        <w:ind w:firstLine="720"/>
      </w:pPr>
      <w:r w:rsidRPr="00691CF6">
        <w:t>Рубка древесно-кустарниковой растительности производится в соответствии с Законом Костромской области от 5 октября 2007 года N 194-4-ЗКО «О зеленых насаждениях населенных пунктов Костромской области», административным регламентом по предоставлению муниципальной услуги «Согласование вырубки деревьев».</w:t>
      </w:r>
    </w:p>
    <w:p w:rsidR="00691CF6" w:rsidRPr="00691CF6" w:rsidRDefault="00691CF6" w:rsidP="00691CF6">
      <w:pPr>
        <w:ind w:firstLine="720"/>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sz w:val="24"/>
          <w:szCs w:val="24"/>
        </w:rPr>
        <w:t>Статья 37</w:t>
      </w:r>
      <w:r w:rsidRPr="00691CF6">
        <w:rPr>
          <w:rFonts w:ascii="Times New Roman" w:hAnsi="Times New Roman" w:cs="Times New Roman"/>
          <w:b/>
          <w:bCs/>
          <w:color w:val="000080"/>
          <w:sz w:val="24"/>
          <w:szCs w:val="24"/>
        </w:rPr>
        <w:t>.</w:t>
      </w:r>
      <w:r w:rsidRPr="00691CF6">
        <w:rPr>
          <w:rFonts w:ascii="Times New Roman" w:hAnsi="Times New Roman" w:cs="Times New Roman"/>
          <w:b/>
          <w:sz w:val="24"/>
          <w:szCs w:val="24"/>
        </w:rPr>
        <w:t xml:space="preserve"> Порядок обеспечения сохранности зеленых насаждений</w:t>
      </w:r>
    </w:p>
    <w:p w:rsidR="00691CF6" w:rsidRPr="00691CF6" w:rsidRDefault="00691CF6" w:rsidP="00691CF6">
      <w:pPr>
        <w:ind w:firstLine="720"/>
        <w:rPr>
          <w:b/>
        </w:rPr>
      </w:pPr>
    </w:p>
    <w:p w:rsidR="00691CF6" w:rsidRPr="00691CF6" w:rsidRDefault="00691CF6" w:rsidP="00691CF6">
      <w:pPr>
        <w:shd w:val="clear" w:color="auto" w:fill="FFFFFF"/>
        <w:tabs>
          <w:tab w:val="left" w:pos="1392"/>
        </w:tabs>
        <w:ind w:firstLine="720"/>
      </w:pPr>
      <w:r w:rsidRPr="00691CF6">
        <w:t>1.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691CF6" w:rsidRPr="00691CF6" w:rsidRDefault="00691CF6" w:rsidP="00691CF6">
      <w:pPr>
        <w:shd w:val="clear" w:color="auto" w:fill="FFFFFF"/>
        <w:tabs>
          <w:tab w:val="left" w:pos="1392"/>
        </w:tabs>
        <w:ind w:firstLine="720"/>
      </w:pPr>
      <w:r w:rsidRPr="00691CF6">
        <w:t>При наличии усохших или поврежденных, представляющих угрозу для безопасности граждан деревьев, ответственными лицами должны быть приняты своевременные меры по их удалению.</w:t>
      </w:r>
    </w:p>
    <w:p w:rsidR="00691CF6" w:rsidRPr="00691CF6" w:rsidRDefault="00691CF6" w:rsidP="00691CF6">
      <w:pPr>
        <w:ind w:firstLine="720"/>
      </w:pPr>
      <w:r w:rsidRPr="00691CF6">
        <w:t>2. В садах, парках, скверах и на иных территориях, где имеются зеленые насаждения, запрещается:</w:t>
      </w:r>
    </w:p>
    <w:p w:rsidR="00691CF6" w:rsidRPr="00691CF6" w:rsidRDefault="00691CF6" w:rsidP="00691CF6">
      <w:pPr>
        <w:ind w:firstLine="720"/>
      </w:pPr>
      <w:r w:rsidRPr="00691CF6">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691CF6" w:rsidRPr="00691CF6" w:rsidRDefault="00691CF6" w:rsidP="00691CF6">
      <w:pPr>
        <w:ind w:firstLine="720"/>
      </w:pPr>
      <w:r w:rsidRPr="00691CF6">
        <w:t>- ремонт, слив и сброс отходов, мойка автотранспортных средств, установка боксовых гаражей и тентов типа «ракушка», «пенал»;</w:t>
      </w:r>
    </w:p>
    <w:p w:rsidR="00691CF6" w:rsidRPr="00691CF6" w:rsidRDefault="00691CF6" w:rsidP="00691CF6">
      <w:pPr>
        <w:ind w:firstLine="720"/>
      </w:pPr>
      <w:r w:rsidRPr="00691CF6">
        <w:t>- ломать и портить деревья, кустарники, газоны, срывать цветы, подвешивать к деревьям веревки, качели, гамаки;</w:t>
      </w:r>
    </w:p>
    <w:p w:rsidR="00691CF6" w:rsidRPr="00691CF6" w:rsidRDefault="00691CF6" w:rsidP="00691CF6">
      <w:pPr>
        <w:ind w:firstLine="720"/>
      </w:pPr>
      <w:r w:rsidRPr="00691CF6">
        <w:t>- самовольно раскапывать участки под огороды;</w:t>
      </w:r>
    </w:p>
    <w:p w:rsidR="00691CF6" w:rsidRPr="00691CF6" w:rsidRDefault="00691CF6" w:rsidP="00691CF6">
      <w:pPr>
        <w:ind w:firstLine="720"/>
        <w:rPr>
          <w:iCs/>
        </w:rPr>
      </w:pPr>
      <w:r w:rsidRPr="00691CF6">
        <w:t>- расклеивать на деревьях;</w:t>
      </w:r>
    </w:p>
    <w:p w:rsidR="00691CF6" w:rsidRPr="00691CF6" w:rsidRDefault="00691CF6" w:rsidP="00691CF6">
      <w:pPr>
        <w:shd w:val="clear" w:color="auto" w:fill="FFFFFF"/>
        <w:ind w:firstLine="720"/>
      </w:pPr>
      <w:r w:rsidRPr="00691CF6">
        <w:rPr>
          <w:iCs/>
        </w:rPr>
        <w:t xml:space="preserve">- </w:t>
      </w:r>
      <w:r w:rsidRPr="00691CF6">
        <w:t>самовольная вырубка деревьев и кустарников;</w:t>
      </w:r>
    </w:p>
    <w:p w:rsidR="00691CF6" w:rsidRPr="00691CF6" w:rsidRDefault="00691CF6" w:rsidP="00691CF6">
      <w:pPr>
        <w:shd w:val="clear" w:color="auto" w:fill="FFFFFF"/>
        <w:ind w:firstLine="720"/>
      </w:pPr>
      <w:r w:rsidRPr="00691CF6">
        <w:t>- ходить и лежать на газонах и в молодых лесных посадках;</w:t>
      </w:r>
    </w:p>
    <w:p w:rsidR="00691CF6" w:rsidRPr="00691CF6" w:rsidRDefault="00691CF6" w:rsidP="00691CF6">
      <w:pPr>
        <w:shd w:val="clear" w:color="auto" w:fill="FFFFFF"/>
        <w:ind w:firstLine="720"/>
      </w:pPr>
      <w:r w:rsidRPr="00691CF6">
        <w:t>- разбивать палатки и разводить костры, использовать мангалы, жаровни и иные приспособления с открытым огнем (углем);</w:t>
      </w:r>
    </w:p>
    <w:p w:rsidR="00691CF6" w:rsidRPr="00691CF6" w:rsidRDefault="00691CF6" w:rsidP="00691CF6">
      <w:pPr>
        <w:shd w:val="clear" w:color="auto" w:fill="FFFFFF"/>
        <w:ind w:firstLine="720"/>
      </w:pPr>
      <w:r w:rsidRPr="00691CF6">
        <w:t>- засорять газоны, цветники, дорожки и водоемы;</w:t>
      </w:r>
    </w:p>
    <w:p w:rsidR="00691CF6" w:rsidRPr="00691CF6" w:rsidRDefault="00691CF6" w:rsidP="00691CF6">
      <w:pPr>
        <w:shd w:val="clear" w:color="auto" w:fill="FFFFFF"/>
        <w:ind w:firstLine="720"/>
      </w:pPr>
      <w:r w:rsidRPr="00691CF6">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91CF6" w:rsidRPr="00691CF6" w:rsidRDefault="00691CF6" w:rsidP="00691CF6">
      <w:pPr>
        <w:shd w:val="clear" w:color="auto" w:fill="FFFFFF"/>
        <w:ind w:firstLine="720"/>
      </w:pPr>
      <w:r w:rsidRPr="00691CF6">
        <w:t>- ездить на велосипедах, мотоциклах, лошадях, тракторах и автомашинах;</w:t>
      </w:r>
    </w:p>
    <w:p w:rsidR="00691CF6" w:rsidRPr="00691CF6" w:rsidRDefault="00691CF6" w:rsidP="00691CF6">
      <w:pPr>
        <w:shd w:val="clear" w:color="auto" w:fill="FFFFFF"/>
        <w:ind w:firstLine="720"/>
      </w:pPr>
      <w:r w:rsidRPr="00691CF6">
        <w:t>- мыть автотранспортные средства, стирать белье, а также купать животных в водоемах, расположенных на территории зеленых насаждений;</w:t>
      </w:r>
    </w:p>
    <w:p w:rsidR="00691CF6" w:rsidRPr="00691CF6" w:rsidRDefault="00691CF6" w:rsidP="00691CF6">
      <w:pPr>
        <w:shd w:val="clear" w:color="auto" w:fill="FFFFFF"/>
        <w:ind w:firstLine="720"/>
      </w:pPr>
      <w:r w:rsidRPr="00691CF6">
        <w:t>-  пасти скот;</w:t>
      </w:r>
    </w:p>
    <w:p w:rsidR="00691CF6" w:rsidRPr="00691CF6" w:rsidRDefault="00691CF6" w:rsidP="00691CF6">
      <w:pPr>
        <w:shd w:val="clear" w:color="auto" w:fill="FFFFFF"/>
        <w:ind w:firstLine="720"/>
      </w:pPr>
      <w:r w:rsidRPr="00691CF6">
        <w:lastRenderedPageBreak/>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91CF6" w:rsidRPr="00691CF6" w:rsidRDefault="00691CF6" w:rsidP="00691CF6">
      <w:pPr>
        <w:shd w:val="clear" w:color="auto" w:fill="FFFFFF"/>
        <w:ind w:firstLine="720"/>
      </w:pPr>
      <w:r w:rsidRPr="00691CF6">
        <w:t>- производить строительные и ремонтные работы без ограждения насаждений щитами, гарантирующими защиту их от повреждений;</w:t>
      </w:r>
    </w:p>
    <w:p w:rsidR="00691CF6" w:rsidRPr="00691CF6" w:rsidRDefault="00691CF6" w:rsidP="00691CF6">
      <w:pPr>
        <w:shd w:val="clear" w:color="auto" w:fill="FFFFFF"/>
        <w:ind w:firstLine="720"/>
      </w:pPr>
      <w:r w:rsidRPr="00691CF6">
        <w:t>- обнажать корни деревьев на расстоянии ближе 1,5 метров от ствола и засыпать шейки деревьев землей или строительным мусором;</w:t>
      </w:r>
    </w:p>
    <w:p w:rsidR="00691CF6" w:rsidRPr="00691CF6" w:rsidRDefault="00691CF6" w:rsidP="00691CF6">
      <w:pPr>
        <w:shd w:val="clear" w:color="auto" w:fill="FFFFFF"/>
        <w:ind w:firstLine="720"/>
      </w:pPr>
      <w:r w:rsidRPr="00691CF6">
        <w:t>- складировать на территории зеленых насаждений материалы, способствующие распространению вредителей зеленых насаждений;</w:t>
      </w:r>
    </w:p>
    <w:p w:rsidR="00691CF6" w:rsidRPr="00691CF6" w:rsidRDefault="00691CF6" w:rsidP="00691CF6">
      <w:pPr>
        <w:shd w:val="clear" w:color="auto" w:fill="FFFFFF"/>
        <w:ind w:firstLine="720"/>
      </w:pPr>
      <w:r w:rsidRPr="00691CF6">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691CF6" w:rsidRPr="00691CF6" w:rsidRDefault="00691CF6" w:rsidP="00691CF6">
      <w:pPr>
        <w:shd w:val="clear" w:color="auto" w:fill="FFFFFF"/>
        <w:ind w:firstLine="720"/>
      </w:pPr>
      <w:r w:rsidRPr="00691CF6">
        <w:t>- добывать растительную землю, песок и производить другие раскопки;</w:t>
      </w:r>
    </w:p>
    <w:p w:rsidR="00691CF6" w:rsidRPr="00691CF6" w:rsidRDefault="00691CF6" w:rsidP="00691CF6">
      <w:pPr>
        <w:shd w:val="clear" w:color="auto" w:fill="FFFFFF"/>
        <w:ind w:firstLine="720"/>
      </w:pPr>
      <w:r w:rsidRPr="00691CF6">
        <w:t>- выгуливать и отпускать с поводка собак в парках, лесопарках, скверах и иных территориях зеленых насаждений;</w:t>
      </w:r>
    </w:p>
    <w:p w:rsidR="00691CF6" w:rsidRPr="00691CF6" w:rsidRDefault="00691CF6" w:rsidP="00691CF6">
      <w:pPr>
        <w:shd w:val="clear" w:color="auto" w:fill="FFFFFF"/>
        <w:ind w:firstLine="720"/>
      </w:pPr>
      <w:r w:rsidRPr="00691CF6">
        <w:t>-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91CF6" w:rsidRPr="00691CF6" w:rsidRDefault="00691CF6" w:rsidP="00691CF6">
      <w:pPr>
        <w:shd w:val="clear" w:color="auto" w:fill="FFFFFF"/>
        <w:tabs>
          <w:tab w:val="left" w:pos="1291"/>
        </w:tabs>
        <w:ind w:firstLine="720"/>
      </w:pPr>
      <w:r w:rsidRPr="00691CF6">
        <w:t>3. 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w:t>
      </w:r>
    </w:p>
    <w:p w:rsidR="00691CF6" w:rsidRPr="00691CF6" w:rsidRDefault="00691CF6" w:rsidP="00691CF6">
      <w:pPr>
        <w:shd w:val="clear" w:color="auto" w:fill="FFFFFF"/>
        <w:tabs>
          <w:tab w:val="left" w:pos="1190"/>
        </w:tabs>
        <w:ind w:firstLine="720"/>
      </w:pPr>
      <w:r w:rsidRPr="00691CF6">
        <w:t>4. Выдача разрешения на вырубку деревьев и кустарников производится после оплаты восстановительной стоимости.</w:t>
      </w:r>
    </w:p>
    <w:p w:rsidR="00691CF6" w:rsidRPr="00691CF6" w:rsidRDefault="00691CF6" w:rsidP="00691CF6">
      <w:pPr>
        <w:shd w:val="clear" w:color="auto" w:fill="FFFFFF"/>
        <w:tabs>
          <w:tab w:val="left" w:pos="1190"/>
        </w:tabs>
        <w:ind w:firstLine="720"/>
      </w:pPr>
      <w:r w:rsidRPr="00691CF6">
        <w:t>5. Если указанные насаждения подлежат пересадке, она производится без уплаты восстановительной стоимости.</w:t>
      </w:r>
    </w:p>
    <w:p w:rsidR="00691CF6" w:rsidRPr="00691CF6" w:rsidRDefault="00691CF6" w:rsidP="00691CF6">
      <w:pPr>
        <w:shd w:val="clear" w:color="auto" w:fill="FFFFFF"/>
        <w:tabs>
          <w:tab w:val="left" w:pos="1190"/>
        </w:tabs>
        <w:ind w:firstLine="720"/>
      </w:pPr>
      <w:r w:rsidRPr="00691CF6">
        <w:t xml:space="preserve">6. Размер восстановительной стоимости зеленых насаждений и место посадок </w:t>
      </w:r>
      <w:r w:rsidRPr="00691CF6">
        <w:rPr>
          <w:bCs/>
        </w:rPr>
        <w:t xml:space="preserve">определяется </w:t>
      </w:r>
      <w:r w:rsidRPr="00691CF6">
        <w:t>администрацией сельского поселения.</w:t>
      </w:r>
    </w:p>
    <w:p w:rsidR="00691CF6" w:rsidRPr="00691CF6" w:rsidRDefault="00691CF6" w:rsidP="00691CF6">
      <w:pPr>
        <w:shd w:val="clear" w:color="auto" w:fill="FFFFFF"/>
        <w:tabs>
          <w:tab w:val="left" w:pos="1190"/>
        </w:tabs>
        <w:ind w:firstLine="720"/>
      </w:pPr>
      <w:r w:rsidRPr="00691CF6">
        <w:t>7. Восстановительная стоимость зеленых насаждений зачисляется в бюджет поселения.</w:t>
      </w:r>
    </w:p>
    <w:p w:rsidR="00691CF6" w:rsidRPr="00691CF6" w:rsidRDefault="00691CF6" w:rsidP="00691CF6">
      <w:pPr>
        <w:shd w:val="clear" w:color="auto" w:fill="FFFFFF"/>
        <w:ind w:firstLine="720"/>
      </w:pPr>
      <w:r w:rsidRPr="00691CF6">
        <w:t>8.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за исключением случаев предотвращения и ликвидации аварийных и чрезвычайных ситуаций техногенного и природного характера и их последствий, при проведении санитарных рубок, рубок ухода и рубок реконструкции зеленых насаждений.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поселения.</w:t>
      </w:r>
    </w:p>
    <w:p w:rsidR="00691CF6" w:rsidRPr="00691CF6" w:rsidRDefault="00691CF6" w:rsidP="00691CF6">
      <w:pPr>
        <w:shd w:val="clear" w:color="auto" w:fill="FFFFFF"/>
        <w:ind w:firstLine="720"/>
      </w:pPr>
      <w:r w:rsidRPr="00691CF6">
        <w:t>9. За незаконную вырубку или повреждение деревьев на территории лесов поселения виновные лица возмещают убытки в соответствии с законодательством.</w:t>
      </w:r>
    </w:p>
    <w:p w:rsidR="00691CF6" w:rsidRPr="00691CF6" w:rsidRDefault="00691CF6" w:rsidP="00691CF6">
      <w:pPr>
        <w:shd w:val="clear" w:color="auto" w:fill="FFFFFF"/>
        <w:tabs>
          <w:tab w:val="left" w:pos="1260"/>
        </w:tabs>
        <w:ind w:firstLine="720"/>
      </w:pPr>
      <w:r w:rsidRPr="00691CF6">
        <w:t>10. Учет, содержание, клеймение, снос, обрезка, пересадка деревьев и кустарников производятся силами и средствами специализированной организации – на улицах; жилищно-эксплуатационных организаций – внутри дворовых территориях многоэтажной жилой застройки. 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691CF6" w:rsidRPr="00691CF6" w:rsidRDefault="00691CF6" w:rsidP="00691CF6">
      <w:pPr>
        <w:shd w:val="clear" w:color="auto" w:fill="FFFFFF"/>
        <w:tabs>
          <w:tab w:val="left" w:pos="1390"/>
        </w:tabs>
        <w:ind w:firstLine="720"/>
      </w:pPr>
      <w:r w:rsidRPr="00691CF6">
        <w:t>11. 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поселения для принятия необходимых мер.</w:t>
      </w:r>
    </w:p>
    <w:p w:rsidR="00691CF6" w:rsidRPr="00691CF6" w:rsidRDefault="00691CF6" w:rsidP="00691CF6">
      <w:pPr>
        <w:shd w:val="clear" w:color="auto" w:fill="FFFFFF"/>
        <w:tabs>
          <w:tab w:val="left" w:pos="1498"/>
        </w:tabs>
        <w:ind w:firstLine="720"/>
      </w:pPr>
      <w:r w:rsidRPr="00691CF6">
        <w:t>12. Разрешение на вырубку сухостоя выдается администрацией поселения.</w:t>
      </w:r>
    </w:p>
    <w:p w:rsidR="00691CF6" w:rsidRPr="00691CF6" w:rsidRDefault="00691CF6" w:rsidP="00691CF6">
      <w:pPr>
        <w:ind w:firstLine="720"/>
      </w:pPr>
      <w:r w:rsidRPr="00691CF6">
        <w:t>13. Снос деревьев, кроме ценных пород деревьев, и кустарников в зоне индивидуальной застройки осуществляется собственником (</w:t>
      </w:r>
      <w:proofErr w:type="spellStart"/>
      <w:r w:rsidRPr="00691CF6">
        <w:t>ами</w:t>
      </w:r>
      <w:proofErr w:type="spellEnd"/>
      <w:r w:rsidRPr="00691CF6">
        <w:t>) земельных участков самостоятельно за счет собственных средств.</w:t>
      </w:r>
    </w:p>
    <w:p w:rsidR="00691CF6" w:rsidRPr="00691CF6" w:rsidRDefault="00691CF6" w:rsidP="00691CF6">
      <w:pPr>
        <w:ind w:firstLine="720"/>
      </w:pPr>
      <w:r w:rsidRPr="00691CF6">
        <w:t xml:space="preserve">14. Вывоз отходов от сноса (обрезки) зелёных насаждений производится в течение рабочего дня – с территорий вдоль основных улиц и магистралей, и в пяти суток – с улиц второстепенного значения и придомовых территорий. </w:t>
      </w:r>
    </w:p>
    <w:p w:rsidR="00691CF6" w:rsidRPr="00691CF6" w:rsidRDefault="00691CF6" w:rsidP="00691CF6">
      <w:pPr>
        <w:ind w:firstLine="720"/>
      </w:pPr>
      <w:r w:rsidRPr="00691CF6">
        <w:lastRenderedPageBreak/>
        <w:t xml:space="preserve">15. Упавшие деревья удаляются собственником (пользователем) отведённой (прилегающей) территории немедленно с проезжей части дорог, тротуаров, от </w:t>
      </w:r>
      <w:proofErr w:type="spellStart"/>
      <w:r w:rsidRPr="00691CF6">
        <w:t>токонесущих</w:t>
      </w:r>
      <w:proofErr w:type="spellEnd"/>
      <w:r w:rsidRPr="00691CF6">
        <w:t xml:space="preserve"> проводов, фасадов жилых и производственных зданий, а с других территорий – в течение 6 часов с момента обнаружения. </w:t>
      </w:r>
    </w:p>
    <w:p w:rsidR="00691CF6" w:rsidRPr="00691CF6" w:rsidRDefault="00691CF6" w:rsidP="00691CF6">
      <w:pPr>
        <w:ind w:firstLine="720"/>
      </w:pPr>
      <w:r w:rsidRPr="00691CF6">
        <w:t>16. Пни, оставшиеся после сноса зелёных насаждений, удаляются в течение суток на основных улицах и магистралях и в течение трех суток – на улицах второстепенного значения и придомовых территориях.</w:t>
      </w:r>
    </w:p>
    <w:p w:rsidR="00691CF6" w:rsidRPr="00691CF6" w:rsidRDefault="00691CF6" w:rsidP="00691CF6">
      <w:pPr>
        <w:ind w:firstLine="720"/>
      </w:pPr>
      <w:r w:rsidRPr="00691CF6">
        <w:t>17. Не допускается складирование спила, упавших деревьев, веток, опавшей листвы и смета на площадках для сбора и временного хранения ТБО.</w:t>
      </w:r>
    </w:p>
    <w:p w:rsidR="00691CF6" w:rsidRPr="00691CF6" w:rsidRDefault="00691CF6" w:rsidP="00691CF6">
      <w:pPr>
        <w:ind w:firstLine="720"/>
      </w:pPr>
      <w:r w:rsidRPr="00691CF6">
        <w:t>18. Запрещается размещение механизмов на газонах и участках с зелеными насаждениями.</w:t>
      </w:r>
    </w:p>
    <w:p w:rsidR="00691CF6" w:rsidRPr="00691CF6" w:rsidRDefault="00691CF6" w:rsidP="00691CF6">
      <w:pPr>
        <w:ind w:firstLine="720"/>
      </w:pPr>
      <w:r w:rsidRPr="00691CF6">
        <w:t>19. Не допускается использовать растения с ядовитыми плодами, а также с колючками и шипами при озеленении территории детских садов и школ.</w:t>
      </w:r>
    </w:p>
    <w:p w:rsidR="00691CF6" w:rsidRPr="00691CF6" w:rsidRDefault="00691CF6" w:rsidP="00691CF6">
      <w:pPr>
        <w:ind w:firstLine="720"/>
      </w:pPr>
      <w:r w:rsidRPr="00691CF6">
        <w:t>20. Не допускать самовольную посадку деревьев и кустарников на территории Минского сельского поселения без согласования администрации сельского поселения.</w:t>
      </w:r>
    </w:p>
    <w:p w:rsidR="00691CF6" w:rsidRPr="00691CF6" w:rsidRDefault="00691CF6" w:rsidP="00691CF6">
      <w:pPr>
        <w:ind w:firstLine="720"/>
      </w:pPr>
      <w:r w:rsidRPr="00691CF6">
        <w:t>21. Лицо, получившее разрешение на снос, обрезку, пересадку зеленых насаждений, обязано в письменной форме уведомить администрацию о фактическом выполнении работ по сносу, обрезку, пересадке зеленых насаждений.</w:t>
      </w:r>
    </w:p>
    <w:p w:rsidR="00691CF6" w:rsidRPr="00691CF6" w:rsidRDefault="00691CF6" w:rsidP="00691CF6">
      <w:pPr>
        <w:ind w:firstLine="720"/>
      </w:pPr>
      <w:r w:rsidRPr="00691CF6">
        <w:t>22. Восстановление зеленых насаждений является обязательным в случае проведения любых действий, приведших к уничтожению или повреждению зеленых насаждений, в том числе в случаях рубки зеленых насаждений на основании разрешения администрации муниципального образования, противоправного уничтожения или повреждения зеленых насаждений.</w:t>
      </w:r>
    </w:p>
    <w:p w:rsidR="00691CF6" w:rsidRPr="00691CF6" w:rsidRDefault="00691CF6" w:rsidP="00691CF6">
      <w:pPr>
        <w:ind w:firstLine="720"/>
      </w:pPr>
      <w:r w:rsidRPr="00691CF6">
        <w:t>23. Восстановление зеленых насаждений производится за счет средств юридических (физических) лиц, в интересах или вследствие противоправных действий которых было произведено повреждение или уничтожение зеленых насаждений.</w:t>
      </w:r>
    </w:p>
    <w:p w:rsidR="00691CF6" w:rsidRPr="00691CF6" w:rsidRDefault="00691CF6" w:rsidP="00691CF6">
      <w:pPr>
        <w:ind w:firstLine="720"/>
      </w:pPr>
      <w:r w:rsidRPr="00691CF6">
        <w:t>24. Компенсационное озеленение производится в ближайший сезон, подходящий для посадки (посева) зеленых насаждений.</w:t>
      </w:r>
    </w:p>
    <w:p w:rsidR="00691CF6" w:rsidRPr="00691CF6" w:rsidRDefault="00691CF6" w:rsidP="00691CF6">
      <w:pPr>
        <w:ind w:firstLine="720"/>
      </w:pPr>
      <w:r w:rsidRPr="00691CF6">
        <w:t>25. В случае уничтожения зеленых насаждений компенсационное озеленение производится на том же участке, где они были уничтожены.</w:t>
      </w:r>
    </w:p>
    <w:p w:rsidR="00691CF6" w:rsidRPr="00691CF6" w:rsidRDefault="00691CF6" w:rsidP="00691CF6">
      <w:pPr>
        <w:ind w:firstLine="720"/>
      </w:pPr>
      <w:r w:rsidRPr="00691CF6">
        <w:t>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земельном участке, определенном администрацией поселения.</w:t>
      </w:r>
    </w:p>
    <w:p w:rsidR="00691CF6" w:rsidRPr="00691CF6" w:rsidRDefault="00691CF6" w:rsidP="00691CF6">
      <w:pPr>
        <w:ind w:firstLine="720"/>
      </w:pPr>
      <w:r w:rsidRPr="00691CF6">
        <w:t>26. Компенсационное (восстановительное) озеленение считается законченным после приемки выполненных работ администрацией поселения.</w:t>
      </w:r>
    </w:p>
    <w:p w:rsidR="00691CF6" w:rsidRPr="00691CF6" w:rsidRDefault="00691CF6" w:rsidP="00691CF6">
      <w:pPr>
        <w:ind w:firstLine="720"/>
      </w:pPr>
      <w:r w:rsidRPr="00691CF6">
        <w:t>27. К аварийным относятся деревья со структурными изъянами,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691CF6" w:rsidRPr="00691CF6" w:rsidRDefault="00691CF6" w:rsidP="00691CF6">
      <w:pPr>
        <w:ind w:firstLine="720"/>
      </w:pPr>
      <w:r w:rsidRPr="00691CF6">
        <w:t>28. Аварийные зеленые насаждения подлежат сносу либо противоаварийной формовочной обрезке.</w:t>
      </w:r>
    </w:p>
    <w:p w:rsidR="00691CF6" w:rsidRPr="00691CF6" w:rsidRDefault="00691CF6" w:rsidP="00691CF6">
      <w:pPr>
        <w:ind w:firstLine="720"/>
      </w:pPr>
      <w:r w:rsidRPr="00691CF6">
        <w:t>29. Компенсационное озеленение не производится (восстановительная стоимость не взыскивается) в случаях сноса, обрезки аварийных, сухостойных деревьев, сухостойных кустарников, представляющих угрозу жизни и здоровью людей и сохранности имущества, санитарной обрезки крон деревьев, стрижки «живой» изгороди, цветников, газонов, скашивания травяного покрова, устранения нарушений норм охраны и эксплуатации объектов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jc w:val="center"/>
        <w:rPr>
          <w:b/>
          <w:bCs/>
        </w:rPr>
      </w:pPr>
      <w:r w:rsidRPr="00691CF6">
        <w:rPr>
          <w:b/>
          <w:bCs/>
        </w:rPr>
        <w:t>Глава 11. ФОРМИРОВАНИЕ СОВРЕМЕННОЙ ГОРОДСКОЙ СРЕДЫ В СЕЛЬСКОМ ПОСЕЛЕНИИ</w:t>
      </w:r>
    </w:p>
    <w:p w:rsidR="00691CF6" w:rsidRPr="00691CF6" w:rsidRDefault="00691CF6" w:rsidP="00691CF6">
      <w:pPr>
        <w:shd w:val="clear" w:color="auto" w:fill="FFFFFF"/>
        <w:tabs>
          <w:tab w:val="left" w:pos="900"/>
        </w:tabs>
        <w:ind w:firstLine="720"/>
        <w:rPr>
          <w:b/>
          <w:bCs/>
        </w:rPr>
      </w:pPr>
    </w:p>
    <w:p w:rsidR="00691CF6" w:rsidRPr="00691CF6" w:rsidRDefault="00691CF6" w:rsidP="00691CF6">
      <w:pPr>
        <w:shd w:val="clear" w:color="auto" w:fill="FFFFFF"/>
        <w:tabs>
          <w:tab w:val="left" w:pos="900"/>
        </w:tabs>
        <w:ind w:firstLine="720"/>
        <w:jc w:val="center"/>
        <w:rPr>
          <w:b/>
        </w:rPr>
      </w:pPr>
      <w:r w:rsidRPr="00691CF6">
        <w:rPr>
          <w:b/>
        </w:rPr>
        <w:t>Статья 38. Общие принципы и подходы</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pPr>
      <w:r w:rsidRPr="00691CF6">
        <w:lastRenderedPageBreak/>
        <w:t xml:space="preserve">1. Развитие современной городской среды в сельском поселении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rsidR="00691CF6" w:rsidRPr="00691CF6" w:rsidRDefault="00691CF6" w:rsidP="00691CF6">
      <w:pPr>
        <w:shd w:val="clear" w:color="auto" w:fill="FFFFFF"/>
        <w:tabs>
          <w:tab w:val="left" w:pos="900"/>
        </w:tabs>
        <w:ind w:firstLine="720"/>
      </w:pPr>
      <w:r w:rsidRPr="00691CF6">
        <w:t xml:space="preserve">2.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691CF6" w:rsidRPr="00691CF6" w:rsidRDefault="00691CF6" w:rsidP="00691CF6">
      <w:pPr>
        <w:shd w:val="clear" w:color="auto" w:fill="FFFFFF"/>
        <w:tabs>
          <w:tab w:val="left" w:pos="900"/>
        </w:tabs>
        <w:ind w:firstLine="720"/>
      </w:pPr>
      <w:r w:rsidRPr="00691CF6">
        <w:t>3. Реализация благоустройства осуществляется с привлечением собственников земельных участков, застройщиков, управляющих организаций, объединений граждан и предпринимателей, собственников и арендаторов коммерческих помещений.</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jc w:val="center"/>
        <w:rPr>
          <w:b/>
        </w:rPr>
      </w:pPr>
      <w:r w:rsidRPr="00691CF6">
        <w:rPr>
          <w:b/>
        </w:rPr>
        <w:t>Статья 39. Формы и механизмы общественного участия в благоустройстве и развитии современной городской среды в сельском поселении</w:t>
      </w:r>
    </w:p>
    <w:p w:rsidR="00691CF6" w:rsidRPr="00691CF6" w:rsidRDefault="00691CF6" w:rsidP="00691CF6">
      <w:pPr>
        <w:shd w:val="clear" w:color="auto" w:fill="FFFFFF"/>
        <w:tabs>
          <w:tab w:val="left" w:pos="900"/>
        </w:tabs>
        <w:ind w:firstLine="720"/>
        <w:rPr>
          <w:b/>
        </w:rPr>
      </w:pPr>
    </w:p>
    <w:p w:rsidR="00691CF6" w:rsidRPr="00691CF6" w:rsidRDefault="00691CF6" w:rsidP="00691CF6">
      <w:pPr>
        <w:ind w:firstLine="540"/>
      </w:pPr>
      <w:r w:rsidRPr="00691CF6">
        <w:t>1. Решения, касающиеся благоустройства и развития территорий Минского</w:t>
      </w:r>
      <w:bookmarkStart w:id="21" w:name="_Hlk523397935"/>
      <w:bookmarkEnd w:id="21"/>
      <w:r w:rsidRPr="00691CF6">
        <w:t xml:space="preserve"> сельского поселения, принимаются открыто и гласно, с учетом мнения жителей Минского сельского поселения и иных заинтересованных лиц.</w:t>
      </w:r>
    </w:p>
    <w:p w:rsidR="00691CF6" w:rsidRPr="00691CF6" w:rsidRDefault="00691CF6" w:rsidP="00691CF6">
      <w:pPr>
        <w:ind w:firstLine="540"/>
      </w:pPr>
      <w:r w:rsidRPr="00691CF6">
        <w:t xml:space="preserve">2. Целью вовлечения в принятие решений и реализацию проектов комплексного благоустройства и развития городской среды является: </w:t>
      </w:r>
    </w:p>
    <w:p w:rsidR="00691CF6" w:rsidRPr="00691CF6" w:rsidRDefault="00691CF6" w:rsidP="00691CF6">
      <w:pPr>
        <w:ind w:firstLine="540"/>
      </w:pPr>
      <w:r w:rsidRPr="00691CF6">
        <w:t xml:space="preserve">1) реальный учет мнения жителей Минского сельского поселения, участников деятельности по благоустройству;  </w:t>
      </w:r>
    </w:p>
    <w:p w:rsidR="00691CF6" w:rsidRPr="00691CF6" w:rsidRDefault="00691CF6" w:rsidP="00691CF6">
      <w:pPr>
        <w:ind w:firstLine="540"/>
      </w:pPr>
      <w:r w:rsidRPr="00691CF6">
        <w:t xml:space="preserve">2) повышение их удовлетворенности состоянием городской среды, снижение количества несогласованностей, противоречий и конфликтов; </w:t>
      </w:r>
    </w:p>
    <w:p w:rsidR="00691CF6" w:rsidRPr="00691CF6" w:rsidRDefault="00691CF6" w:rsidP="00691CF6">
      <w:pPr>
        <w:ind w:firstLine="540"/>
      </w:pPr>
      <w:r w:rsidRPr="00691CF6">
        <w:t xml:space="preserve">3) повышение согласованности и доверия между органами местного самоуправления Минского сельского поселения и населением. </w:t>
      </w:r>
    </w:p>
    <w:p w:rsidR="00691CF6" w:rsidRPr="00691CF6" w:rsidRDefault="00691CF6" w:rsidP="00691CF6">
      <w:pPr>
        <w:ind w:firstLine="540"/>
      </w:pPr>
      <w:r w:rsidRPr="00691CF6">
        <w:t xml:space="preserve">2. Формами общественного участия в процессе благоустройства являются: </w:t>
      </w:r>
    </w:p>
    <w:p w:rsidR="00691CF6" w:rsidRPr="00691CF6" w:rsidRDefault="00691CF6" w:rsidP="00691CF6">
      <w:pPr>
        <w:ind w:firstLine="540"/>
      </w:pPr>
      <w:r w:rsidRPr="00691CF6">
        <w:t xml:space="preserve">1) публичные слушания по проектам; </w:t>
      </w:r>
    </w:p>
    <w:p w:rsidR="00691CF6" w:rsidRPr="00691CF6" w:rsidRDefault="00691CF6" w:rsidP="00691CF6">
      <w:pPr>
        <w:ind w:firstLine="540"/>
      </w:pPr>
      <w:r w:rsidRPr="00691CF6">
        <w:t xml:space="preserve">2) общественные обсуждения проектов; </w:t>
      </w:r>
    </w:p>
    <w:p w:rsidR="00691CF6" w:rsidRPr="00691CF6" w:rsidRDefault="00691CF6" w:rsidP="00691CF6">
      <w:pPr>
        <w:ind w:firstLine="540"/>
      </w:pPr>
      <w:r w:rsidRPr="00691CF6">
        <w:t xml:space="preserve">3) обсуждение в социальных сетях; </w:t>
      </w:r>
    </w:p>
    <w:p w:rsidR="00691CF6" w:rsidRPr="00691CF6" w:rsidRDefault="00691CF6" w:rsidP="00691CF6">
      <w:pPr>
        <w:ind w:firstLine="540"/>
      </w:pPr>
      <w:r w:rsidRPr="00691CF6">
        <w:t>4) направление предложений по проекту через официальный сайт Минского сельского поселения;</w:t>
      </w:r>
    </w:p>
    <w:p w:rsidR="00691CF6" w:rsidRPr="00691CF6" w:rsidRDefault="00691CF6" w:rsidP="00691CF6">
      <w:pPr>
        <w:ind w:firstLine="540"/>
      </w:pPr>
      <w:r w:rsidRPr="00691CF6">
        <w:t>5) проведение консультаций с активными жителями, депутатами Совета депутатов Минского сельского поселения и социально ориентированными некоммерческими организациями на территории сельского поселения;</w:t>
      </w:r>
    </w:p>
    <w:p w:rsidR="00691CF6" w:rsidRPr="00691CF6" w:rsidRDefault="00691CF6" w:rsidP="00691CF6">
      <w:pPr>
        <w:ind w:firstLine="540"/>
      </w:pPr>
      <w:r w:rsidRPr="00691CF6">
        <w:t xml:space="preserve"> 6)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рабочих групп, общественного совета проекта, либо наблюдательного совета проекта; </w:t>
      </w:r>
    </w:p>
    <w:p w:rsidR="00691CF6" w:rsidRPr="00691CF6" w:rsidRDefault="00691CF6" w:rsidP="00691CF6">
      <w:pPr>
        <w:ind w:firstLine="540"/>
      </w:pPr>
      <w:r w:rsidRPr="00691CF6">
        <w:t xml:space="preserve">7)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 </w:t>
      </w:r>
    </w:p>
    <w:p w:rsidR="00691CF6" w:rsidRPr="00691CF6" w:rsidRDefault="00691CF6" w:rsidP="00691CF6">
      <w:pPr>
        <w:ind w:firstLine="540"/>
      </w:pPr>
      <w:r w:rsidRPr="00691CF6">
        <w:t xml:space="preserve">3. Для осуществления участия граждан в процессе принятия решений и реализации проектов комплексного благоустройства осуществляется: </w:t>
      </w:r>
    </w:p>
    <w:p w:rsidR="00691CF6" w:rsidRPr="00691CF6" w:rsidRDefault="00691CF6" w:rsidP="00691CF6">
      <w:pPr>
        <w:ind w:firstLine="540"/>
      </w:pPr>
      <w:r w:rsidRPr="00691CF6">
        <w:t xml:space="preserve">1) совместное определение целей и задач по развитию территории, инвентаризация проблем и потенциалов среды; </w:t>
      </w:r>
    </w:p>
    <w:p w:rsidR="00691CF6" w:rsidRPr="00691CF6" w:rsidRDefault="00691CF6" w:rsidP="00691CF6">
      <w:pPr>
        <w:ind w:firstLine="540"/>
      </w:pPr>
      <w:r w:rsidRPr="00691CF6">
        <w:t xml:space="preserve">2) определение основных видов активностей, функциональных зон и их взаимного расположения на выбранной территории; </w:t>
      </w:r>
    </w:p>
    <w:p w:rsidR="00691CF6" w:rsidRPr="00691CF6" w:rsidRDefault="00691CF6" w:rsidP="00691CF6">
      <w:pPr>
        <w:ind w:firstLine="540"/>
      </w:pPr>
      <w:r w:rsidRPr="00691CF6">
        <w:t xml:space="preserve">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691CF6" w:rsidRPr="00691CF6" w:rsidRDefault="00691CF6" w:rsidP="00691CF6">
      <w:pPr>
        <w:ind w:firstLine="540"/>
      </w:pPr>
      <w:r w:rsidRPr="00691CF6">
        <w:t xml:space="preserve">4) консультации в выборе типов покрытий, с учетом функционального зонирования территории; </w:t>
      </w:r>
    </w:p>
    <w:p w:rsidR="00691CF6" w:rsidRPr="00691CF6" w:rsidRDefault="00691CF6" w:rsidP="00691CF6">
      <w:pPr>
        <w:ind w:firstLine="540"/>
      </w:pPr>
      <w:r w:rsidRPr="00691CF6">
        <w:t xml:space="preserve">5) консультации по предполагаемым типам озеленения; </w:t>
      </w:r>
    </w:p>
    <w:p w:rsidR="00691CF6" w:rsidRPr="00691CF6" w:rsidRDefault="00691CF6" w:rsidP="00691CF6">
      <w:pPr>
        <w:ind w:firstLine="540"/>
      </w:pPr>
      <w:r w:rsidRPr="00691CF6">
        <w:lastRenderedPageBreak/>
        <w:t xml:space="preserve">6) консультации по предполагаемым типам освещения и осветительного оборудования; </w:t>
      </w:r>
    </w:p>
    <w:p w:rsidR="00691CF6" w:rsidRPr="00691CF6" w:rsidRDefault="00691CF6" w:rsidP="00691CF6">
      <w:pPr>
        <w:ind w:firstLine="540"/>
      </w:pPr>
      <w:r w:rsidRPr="00691CF6">
        <w:t xml:space="preserve">7) участие в разработке проекта, обсуждение решений с архитекторами, проектировщиками и другими профильными специалистами; </w:t>
      </w:r>
    </w:p>
    <w:p w:rsidR="00691CF6" w:rsidRPr="00691CF6" w:rsidRDefault="00691CF6" w:rsidP="00691CF6">
      <w:pPr>
        <w:ind w:firstLine="540"/>
      </w:pPr>
      <w:r w:rsidRPr="00691CF6">
        <w:t xml:space="preserve">8) согласование проектных решений с участниками процесса проектирования и будущими пользователями, включая всех местных жителей, предпринимателей, собственников соседних территорий и других заинтересованных сторон. </w:t>
      </w:r>
    </w:p>
    <w:p w:rsidR="00691CF6" w:rsidRPr="00691CF6" w:rsidRDefault="00691CF6" w:rsidP="00691CF6">
      <w:pPr>
        <w:ind w:firstLine="540"/>
      </w:pPr>
      <w:r w:rsidRPr="00691CF6">
        <w:t xml:space="preserve">4. При реализации проектов необходимо обеспечить информирование общественности о планирующихся изменениях и возможности участия в этом процессе. </w:t>
      </w:r>
    </w:p>
    <w:p w:rsidR="00691CF6" w:rsidRPr="00691CF6" w:rsidRDefault="00691CF6" w:rsidP="00691CF6">
      <w:pPr>
        <w:ind w:firstLine="540"/>
      </w:pPr>
      <w:r w:rsidRPr="00691CF6">
        <w:t xml:space="preserve">5. Для информирования общественности применяются следующие формы: </w:t>
      </w:r>
    </w:p>
    <w:p w:rsidR="00691CF6" w:rsidRPr="00691CF6" w:rsidRDefault="00691CF6" w:rsidP="00691CF6">
      <w:pPr>
        <w:ind w:firstLine="540"/>
      </w:pPr>
      <w:r w:rsidRPr="00691CF6">
        <w:t xml:space="preserve">1)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актуальная информация в данной сфере публикуется на официальном портале Минского сельского поселения в разделе «Современная городская среда» в информационно-телекоммуникационной сети «Интернет» (далее - сеть Интернет); </w:t>
      </w:r>
    </w:p>
    <w:p w:rsidR="00691CF6" w:rsidRPr="00691CF6" w:rsidRDefault="00691CF6" w:rsidP="00691CF6">
      <w:pPr>
        <w:ind w:firstLine="540"/>
      </w:pPr>
      <w:r w:rsidRPr="00691CF6">
        <w:t xml:space="preserve">2) работа с местными СМИ, охватывающими широкий круг людей разных возрастных групп и потенциальные аудитории проекта; </w:t>
      </w:r>
    </w:p>
    <w:p w:rsidR="00691CF6" w:rsidRPr="00691CF6" w:rsidRDefault="00691CF6" w:rsidP="00691CF6">
      <w:pPr>
        <w:ind w:firstLine="540"/>
      </w:pPr>
      <w:r w:rsidRPr="00691CF6">
        <w:t xml:space="preserve">3) вывешивание афиш и объявлений на информационных досках на подъездах многоквартирных домов, индивидуальных домов и домовладений, расположенных в непосредственной близости к проектируемому объекту, а также на специальных стендах на самом объекте; в местах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w:t>
      </w:r>
    </w:p>
    <w:p w:rsidR="00691CF6" w:rsidRPr="00691CF6" w:rsidRDefault="00691CF6" w:rsidP="00691CF6">
      <w:pPr>
        <w:ind w:firstLine="540"/>
      </w:pPr>
      <w:r w:rsidRPr="00691CF6">
        <w:t xml:space="preserve">4) информирование местных жителей через школы и детские сады, в том числе, через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691CF6" w:rsidRPr="00691CF6" w:rsidRDefault="00691CF6" w:rsidP="00691CF6">
      <w:pPr>
        <w:ind w:firstLine="540"/>
      </w:pPr>
      <w:r w:rsidRPr="00691CF6">
        <w:t xml:space="preserve">5) индивидуальные приглашения участников встречи лично, по электронной почте или по телефону; </w:t>
      </w:r>
    </w:p>
    <w:p w:rsidR="00691CF6" w:rsidRPr="00691CF6" w:rsidRDefault="00691CF6" w:rsidP="00691CF6">
      <w:pPr>
        <w:ind w:firstLine="540"/>
      </w:pPr>
      <w:r w:rsidRPr="00691CF6">
        <w:t xml:space="preserve">6) использование социальных сетей и интернет - ресурсов для обеспечения донесения информации до различных сообществ; </w:t>
      </w:r>
    </w:p>
    <w:p w:rsidR="00691CF6" w:rsidRPr="00691CF6" w:rsidRDefault="00691CF6" w:rsidP="00691CF6">
      <w:pPr>
        <w:ind w:firstLine="540"/>
      </w:pPr>
      <w:r w:rsidRPr="00691CF6">
        <w:t xml:space="preserve">7)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 </w:t>
      </w:r>
    </w:p>
    <w:p w:rsidR="00691CF6" w:rsidRPr="00691CF6" w:rsidRDefault="00691CF6" w:rsidP="00691CF6">
      <w:pPr>
        <w:ind w:firstLine="540"/>
      </w:pPr>
      <w:r w:rsidRPr="00691CF6">
        <w:t xml:space="preserve">8) для информирования могут использоваться и иные формы. </w:t>
      </w:r>
    </w:p>
    <w:p w:rsidR="00691CF6" w:rsidRPr="00691CF6" w:rsidRDefault="00691CF6" w:rsidP="00691CF6">
      <w:pPr>
        <w:ind w:firstLine="540"/>
      </w:pPr>
      <w:r w:rsidRPr="00691CF6">
        <w:t xml:space="preserve">6. Механизмами общественного участия являются: </w:t>
      </w:r>
    </w:p>
    <w:p w:rsidR="00691CF6" w:rsidRPr="00691CF6" w:rsidRDefault="00691CF6" w:rsidP="00691CF6">
      <w:pPr>
        <w:ind w:firstLine="540"/>
      </w:pPr>
      <w:r w:rsidRPr="00691CF6">
        <w:t xml:space="preserve">1) 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w:t>
      </w:r>
    </w:p>
    <w:p w:rsidR="00691CF6" w:rsidRPr="00691CF6" w:rsidRDefault="00691CF6" w:rsidP="00691CF6">
      <w:pPr>
        <w:ind w:firstLine="540"/>
      </w:pPr>
      <w:r w:rsidRPr="00691CF6">
        <w:t xml:space="preserve">2) использование таких инструментов, как: анкетирование, опросы, интервьюирование; </w:t>
      </w:r>
    </w:p>
    <w:p w:rsidR="00691CF6" w:rsidRPr="00691CF6" w:rsidRDefault="00691CF6" w:rsidP="00691CF6">
      <w:pPr>
        <w:ind w:firstLine="540"/>
      </w:pPr>
      <w:r w:rsidRPr="00691CF6">
        <w:t xml:space="preserve">3) картирование, проведение фокус - групп, работа с отдельными группами пользователей; </w:t>
      </w:r>
    </w:p>
    <w:p w:rsidR="00691CF6" w:rsidRPr="00691CF6" w:rsidRDefault="00691CF6" w:rsidP="00691CF6">
      <w:pPr>
        <w:ind w:firstLine="540"/>
      </w:pPr>
      <w:r w:rsidRPr="00691CF6">
        <w:t xml:space="preserve">4) организация проектных семинаров, проведение общественных обсуждений, проведение дизайн - игр с участием взрослых и детей, организация проектных мастерских со школьниками и студентами, школьные проекты (рисунки, сочинения, пожелания, макеты); </w:t>
      </w:r>
    </w:p>
    <w:p w:rsidR="00691CF6" w:rsidRPr="00691CF6" w:rsidRDefault="00691CF6" w:rsidP="00691CF6">
      <w:pPr>
        <w:ind w:firstLine="540"/>
      </w:pPr>
      <w:r w:rsidRPr="00691CF6">
        <w:t xml:space="preserve">5) проведение оценки эксплуатации территории.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 </w:t>
      </w:r>
    </w:p>
    <w:p w:rsidR="00691CF6" w:rsidRPr="00691CF6" w:rsidRDefault="00691CF6" w:rsidP="00691CF6">
      <w:pPr>
        <w:shd w:val="clear" w:color="auto" w:fill="FFFFFF"/>
        <w:tabs>
          <w:tab w:val="left" w:pos="900"/>
        </w:tabs>
        <w:ind w:firstLine="720"/>
      </w:pPr>
      <w:r w:rsidRPr="00691CF6">
        <w:t xml:space="preserve">7. Общественные обсуждения проводятся в местах, находящихся в зоне хорошей транспортной доступности. По итогам встреч и любых других форматов общественных обсуждений должен быть сформирован отчет о встрече. Отчет размещается на </w:t>
      </w:r>
      <w:r w:rsidRPr="00691CF6">
        <w:lastRenderedPageBreak/>
        <w:t>официальном портале Минского сельского поселения    для отслеживания населением процесса развития проекта.</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jc w:val="center"/>
        <w:rPr>
          <w:b/>
        </w:rPr>
      </w:pPr>
      <w:r w:rsidRPr="00691CF6">
        <w:rPr>
          <w:b/>
        </w:rPr>
        <w:t>Статья 40. Благоустройство территорий общественного, жилого и рекреационного назначения</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pPr>
      <w:r w:rsidRPr="00691CF6">
        <w:t xml:space="preserve">1. Объектами благоустройства на территориях общественного назначения являются: общественные пространства Минского сельского поселения,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691CF6">
        <w:t>примагистральные</w:t>
      </w:r>
      <w:proofErr w:type="spellEnd"/>
      <w:r w:rsidRPr="00691CF6">
        <w:t xml:space="preserve"> и специализированные общественные зоны муниципального образования.</w:t>
      </w:r>
    </w:p>
    <w:p w:rsidR="00691CF6" w:rsidRPr="00691CF6" w:rsidRDefault="00691CF6" w:rsidP="00691CF6">
      <w:pPr>
        <w:shd w:val="clear" w:color="auto" w:fill="FFFFFF"/>
        <w:tabs>
          <w:tab w:val="left" w:pos="900"/>
        </w:tabs>
        <w:ind w:firstLine="720"/>
      </w:pPr>
      <w:r w:rsidRPr="00691CF6">
        <w:t>Мероприятия по благоустройству территорий общественного назначения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91CF6" w:rsidRPr="00691CF6" w:rsidRDefault="00691CF6" w:rsidP="00691CF6">
      <w:pPr>
        <w:shd w:val="clear" w:color="auto" w:fill="FFFFFF"/>
        <w:tabs>
          <w:tab w:val="left" w:pos="900"/>
        </w:tabs>
        <w:ind w:firstLine="720"/>
      </w:pPr>
      <w:r w:rsidRPr="00691CF6">
        <w:t>2.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91CF6" w:rsidRPr="00691CF6" w:rsidRDefault="00691CF6" w:rsidP="00691CF6">
      <w:pPr>
        <w:shd w:val="clear" w:color="auto" w:fill="FFFFFF"/>
        <w:tabs>
          <w:tab w:val="left" w:pos="900"/>
        </w:tabs>
        <w:ind w:firstLine="720"/>
      </w:pPr>
      <w:r w:rsidRPr="00691CF6">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с учетом особенности благоустройства участков жилой застройки при их размещении в составе исторической застройки.</w:t>
      </w:r>
    </w:p>
    <w:p w:rsidR="00691CF6" w:rsidRPr="00691CF6" w:rsidRDefault="00691CF6" w:rsidP="00691CF6">
      <w:pPr>
        <w:shd w:val="clear" w:color="auto" w:fill="FFFFFF"/>
        <w:tabs>
          <w:tab w:val="left" w:pos="900"/>
        </w:tabs>
        <w:ind w:firstLine="720"/>
      </w:pPr>
      <w:r w:rsidRPr="00691CF6">
        <w:t>3.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691CF6" w:rsidRPr="00691CF6" w:rsidRDefault="00691CF6" w:rsidP="00691CF6">
      <w:pPr>
        <w:shd w:val="clear" w:color="auto" w:fill="FFFFFF"/>
        <w:tabs>
          <w:tab w:val="left" w:pos="900"/>
        </w:tabs>
        <w:ind w:firstLine="720"/>
      </w:pPr>
      <w:r w:rsidRPr="00691CF6">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691CF6" w:rsidRPr="00691CF6" w:rsidRDefault="00691CF6" w:rsidP="00691CF6">
      <w:pPr>
        <w:shd w:val="clear" w:color="auto" w:fill="FFFFFF"/>
        <w:tabs>
          <w:tab w:val="left" w:pos="900"/>
        </w:tabs>
        <w:ind w:firstLine="720"/>
      </w:pPr>
    </w:p>
    <w:p w:rsidR="00691CF6" w:rsidRPr="00691CF6" w:rsidRDefault="00691CF6" w:rsidP="00691CF6">
      <w:pPr>
        <w:shd w:val="clear" w:color="auto" w:fill="FFFFFF"/>
        <w:tabs>
          <w:tab w:val="left" w:pos="900"/>
        </w:tabs>
        <w:ind w:firstLine="720"/>
        <w:jc w:val="center"/>
        <w:rPr>
          <w:b/>
          <w:bCs/>
        </w:rPr>
      </w:pPr>
      <w:r w:rsidRPr="00691CF6">
        <w:rPr>
          <w:b/>
          <w:bCs/>
        </w:rPr>
        <w:t>Статья 41. Требования к доступности объектов для инвалидов и маломобильных групп граждан</w:t>
      </w:r>
    </w:p>
    <w:p w:rsidR="00691CF6" w:rsidRPr="00691CF6" w:rsidRDefault="00691CF6" w:rsidP="00691CF6">
      <w:pPr>
        <w:shd w:val="clear" w:color="auto" w:fill="FFFFFF"/>
        <w:tabs>
          <w:tab w:val="left" w:pos="900"/>
        </w:tabs>
        <w:ind w:firstLine="720"/>
        <w:jc w:val="center"/>
      </w:pPr>
    </w:p>
    <w:p w:rsidR="00691CF6" w:rsidRPr="00691CF6" w:rsidRDefault="00691CF6" w:rsidP="00691CF6">
      <w:pPr>
        <w:shd w:val="clear" w:color="auto" w:fill="FFFFFF"/>
        <w:tabs>
          <w:tab w:val="left" w:pos="900"/>
        </w:tabs>
        <w:ind w:firstLine="720"/>
      </w:pPr>
      <w:r w:rsidRPr="00691CF6">
        <w:t>1.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w:t>
      </w:r>
    </w:p>
    <w:p w:rsidR="00691CF6" w:rsidRPr="00691CF6" w:rsidRDefault="00691CF6" w:rsidP="00691CF6">
      <w:pPr>
        <w:shd w:val="clear" w:color="auto" w:fill="FFFFFF"/>
        <w:tabs>
          <w:tab w:val="left" w:pos="900"/>
        </w:tabs>
        <w:ind w:firstLine="720"/>
      </w:pPr>
      <w:r w:rsidRPr="00691CF6">
        <w:t>При наличии стоянки (парковки) возле объектов, предусмотренных в абзаце 1 настоящего пункта Правил, 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rsidR="00691CF6" w:rsidRPr="00691CF6" w:rsidRDefault="00691CF6" w:rsidP="00691CF6">
      <w:pPr>
        <w:shd w:val="clear" w:color="auto" w:fill="FFFFFF"/>
        <w:tabs>
          <w:tab w:val="left" w:pos="900"/>
        </w:tabs>
        <w:ind w:firstLine="720"/>
        <w:rPr>
          <w:rFonts w:eastAsia="Calibri"/>
        </w:rPr>
      </w:pPr>
      <w:r w:rsidRPr="00691CF6">
        <w:t xml:space="preserve">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позволяющими </w:t>
      </w:r>
      <w:r w:rsidRPr="00691CF6">
        <w:lastRenderedPageBreak/>
        <w:t>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rsidR="00691CF6" w:rsidRPr="00691CF6" w:rsidRDefault="00691CF6" w:rsidP="00691CF6">
      <w:pPr>
        <w:widowControl w:val="0"/>
        <w:shd w:val="clear" w:color="auto" w:fill="FFFFFF"/>
        <w:tabs>
          <w:tab w:val="left" w:pos="900"/>
        </w:tabs>
        <w:ind w:firstLine="720"/>
        <w:rPr>
          <w:rFonts w:eastAsia="Calibri"/>
        </w:rPr>
      </w:pPr>
    </w:p>
    <w:p w:rsidR="00691CF6" w:rsidRPr="00691CF6" w:rsidRDefault="00691CF6" w:rsidP="00691CF6">
      <w:pPr>
        <w:ind w:firstLine="720"/>
        <w:jc w:val="center"/>
        <w:rPr>
          <w:b/>
        </w:rPr>
      </w:pPr>
      <w:r w:rsidRPr="00691CF6">
        <w:rPr>
          <w:b/>
        </w:rPr>
        <w:t>Глава 11. ЗАКЛЮЧИТЕЛЬНЫЕ ПОЛОЖЕНИЯ НАСТОЯЩИХ ПРАВИЛ</w:t>
      </w:r>
    </w:p>
    <w:p w:rsidR="00691CF6" w:rsidRPr="00691CF6" w:rsidRDefault="00691CF6" w:rsidP="00691CF6"/>
    <w:p w:rsidR="00691CF6" w:rsidRPr="00691CF6" w:rsidRDefault="00691CF6" w:rsidP="00691CF6">
      <w:pPr>
        <w:pStyle w:val="1"/>
        <w:tabs>
          <w:tab w:val="left" w:pos="0"/>
        </w:tabs>
        <w:ind w:firstLine="720"/>
        <w:rPr>
          <w:rFonts w:ascii="Times New Roman" w:hAnsi="Times New Roman" w:cs="Times New Roman"/>
          <w:sz w:val="24"/>
          <w:szCs w:val="24"/>
        </w:rPr>
      </w:pPr>
      <w:r w:rsidRPr="00691CF6">
        <w:rPr>
          <w:rFonts w:ascii="Times New Roman" w:hAnsi="Times New Roman" w:cs="Times New Roman"/>
          <w:sz w:val="24"/>
          <w:szCs w:val="24"/>
        </w:rPr>
        <w:t>Статья 42. Контроль за исполнением правил</w:t>
      </w:r>
    </w:p>
    <w:p w:rsidR="00691CF6" w:rsidRPr="00691CF6" w:rsidRDefault="00691CF6" w:rsidP="00691CF6">
      <w:pPr>
        <w:tabs>
          <w:tab w:val="left" w:pos="0"/>
        </w:tabs>
        <w:ind w:firstLine="720"/>
        <w:jc w:val="center"/>
      </w:pPr>
    </w:p>
    <w:p w:rsidR="00691CF6" w:rsidRPr="00691CF6" w:rsidRDefault="00691CF6" w:rsidP="00691CF6">
      <w:pPr>
        <w:shd w:val="clear" w:color="auto" w:fill="FFFFFF"/>
        <w:tabs>
          <w:tab w:val="left" w:pos="900"/>
        </w:tabs>
        <w:ind w:firstLine="720"/>
      </w:pPr>
      <w:r w:rsidRPr="00691CF6">
        <w:t>1. Администрация сельского поселения, ее структурные подразделения и должностные лица, осуществляют контроль в пределах своей компетенции за соблюдением физическими и юридическими лицами индивидуальными предпринимателями правил.</w:t>
      </w:r>
    </w:p>
    <w:p w:rsidR="00691CF6" w:rsidRPr="00691CF6" w:rsidRDefault="00691CF6" w:rsidP="00691CF6">
      <w:pPr>
        <w:shd w:val="clear" w:color="auto" w:fill="FFFFFF"/>
        <w:tabs>
          <w:tab w:val="left" w:pos="900"/>
          <w:tab w:val="left" w:pos="1274"/>
        </w:tabs>
        <w:ind w:firstLine="720"/>
      </w:pPr>
      <w:r w:rsidRPr="00691CF6">
        <w:t>2. В случае выявления фактов нарушений правил уполномоченные должностные лица вправе:</w:t>
      </w:r>
    </w:p>
    <w:p w:rsidR="00691CF6" w:rsidRPr="00691CF6" w:rsidRDefault="00691CF6" w:rsidP="00691CF6">
      <w:pPr>
        <w:shd w:val="clear" w:color="auto" w:fill="FFFFFF"/>
        <w:tabs>
          <w:tab w:val="left" w:pos="785"/>
          <w:tab w:val="left" w:pos="900"/>
        </w:tabs>
        <w:ind w:firstLine="720"/>
      </w:pPr>
      <w:r w:rsidRPr="00691CF6">
        <w:t>- выдать предписание об устранении нарушений;</w:t>
      </w:r>
    </w:p>
    <w:p w:rsidR="00691CF6" w:rsidRPr="00691CF6" w:rsidRDefault="00691CF6" w:rsidP="00691CF6">
      <w:pPr>
        <w:shd w:val="clear" w:color="auto" w:fill="FFFFFF"/>
        <w:tabs>
          <w:tab w:val="left" w:pos="785"/>
          <w:tab w:val="left" w:pos="900"/>
        </w:tabs>
        <w:ind w:firstLine="720"/>
      </w:pPr>
      <w:r w:rsidRPr="00691CF6">
        <w:t>- составить протокол об административном правонарушении в порядке, установленном действующим законодательством.</w:t>
      </w:r>
    </w:p>
    <w:p w:rsidR="00691CF6" w:rsidRPr="00691CF6" w:rsidRDefault="00691CF6" w:rsidP="00691CF6">
      <w:pPr>
        <w:shd w:val="clear" w:color="auto" w:fill="FFFFFF"/>
        <w:tabs>
          <w:tab w:val="left" w:pos="900"/>
        </w:tabs>
        <w:ind w:firstLine="720"/>
      </w:pPr>
      <w:r w:rsidRPr="00691CF6">
        <w:t>3. Лица, допустившие нарушение правил, несут ответственность в соответствии с действующим законодательством Костромской области об административных нарушениях.</w:t>
      </w:r>
    </w:p>
    <w:p w:rsidR="00691CF6" w:rsidRPr="00691CF6" w:rsidRDefault="00691CF6" w:rsidP="00691CF6">
      <w:pPr>
        <w:shd w:val="clear" w:color="auto" w:fill="FFFFFF"/>
        <w:tabs>
          <w:tab w:val="left" w:pos="900"/>
        </w:tabs>
        <w:ind w:firstLine="720"/>
        <w:rPr>
          <w:bCs/>
        </w:rPr>
      </w:pPr>
      <w:r w:rsidRPr="00691CF6">
        <w:t>Вред, причиненный в результате нарушения правил, возмещается виновными лицами в порядке, установленном действующим законодательством Российской Федерации.</w:t>
      </w:r>
    </w:p>
    <w:p w:rsidR="00691CF6" w:rsidRPr="00691CF6" w:rsidRDefault="00691CF6" w:rsidP="00691CF6">
      <w:pPr>
        <w:shd w:val="clear" w:color="auto" w:fill="FFFFFF"/>
        <w:tabs>
          <w:tab w:val="left" w:pos="900"/>
        </w:tabs>
        <w:ind w:firstLine="720"/>
        <w:rPr>
          <w:bCs/>
        </w:rPr>
      </w:pPr>
    </w:p>
    <w:p w:rsidR="00691CF6" w:rsidRPr="00691CF6" w:rsidRDefault="00691CF6" w:rsidP="00691CF6">
      <w:pPr>
        <w:pStyle w:val="aff8"/>
        <w:ind w:left="0" w:firstLine="720"/>
        <w:jc w:val="center"/>
        <w:rPr>
          <w:rFonts w:ascii="Times New Roman" w:hAnsi="Times New Roman" w:cs="Times New Roman"/>
          <w:b/>
          <w:sz w:val="24"/>
          <w:szCs w:val="24"/>
        </w:rPr>
      </w:pPr>
      <w:r w:rsidRPr="00691CF6">
        <w:rPr>
          <w:rFonts w:ascii="Times New Roman" w:hAnsi="Times New Roman" w:cs="Times New Roman"/>
          <w:b/>
          <w:bCs/>
          <w:sz w:val="24"/>
          <w:szCs w:val="24"/>
        </w:rPr>
        <w:t>Статья 43.</w:t>
      </w:r>
      <w:r w:rsidRPr="00691CF6">
        <w:rPr>
          <w:rFonts w:ascii="Times New Roman" w:hAnsi="Times New Roman" w:cs="Times New Roman"/>
          <w:b/>
          <w:sz w:val="24"/>
          <w:szCs w:val="24"/>
        </w:rPr>
        <w:t xml:space="preserve"> Вступление в силу настоящих правил</w:t>
      </w:r>
    </w:p>
    <w:p w:rsidR="00691CF6" w:rsidRPr="00691CF6" w:rsidRDefault="00691CF6" w:rsidP="00691CF6">
      <w:pPr>
        <w:ind w:firstLine="720"/>
        <w:jc w:val="center"/>
      </w:pPr>
    </w:p>
    <w:p w:rsidR="00691CF6" w:rsidRPr="0000679A" w:rsidRDefault="00691CF6" w:rsidP="00691CF6">
      <w:pPr>
        <w:ind w:firstLine="720"/>
        <w:rPr>
          <w:sz w:val="28"/>
          <w:szCs w:val="28"/>
        </w:rPr>
      </w:pPr>
      <w:r w:rsidRPr="00691CF6">
        <w:t>Настоящие правила вступают в силу со дня официального опубликования в информационном бюллетене «Минский вестник».</w:t>
      </w:r>
    </w:p>
    <w:p w:rsidR="00691CF6" w:rsidRDefault="00691CF6">
      <w:pPr>
        <w:rPr>
          <w:kern w:val="3"/>
          <w:lang w:eastAsia="zh-CN"/>
        </w:rPr>
      </w:pPr>
    </w:p>
    <w:p w:rsidR="00691CF6" w:rsidRDefault="00691CF6">
      <w:pPr>
        <w:rPr>
          <w:kern w:val="3"/>
          <w:lang w:eastAsia="zh-CN"/>
        </w:rPr>
      </w:pPr>
    </w:p>
    <w:p w:rsidR="00691CF6" w:rsidRDefault="00691CF6">
      <w:pPr>
        <w:rPr>
          <w:kern w:val="3"/>
          <w:lang w:eastAsia="zh-CN"/>
        </w:rPr>
      </w:pPr>
      <w:r>
        <w:rPr>
          <w:kern w:val="3"/>
          <w:lang w:eastAsia="zh-CN"/>
        </w:rPr>
        <w:t>*******************************************************************************</w:t>
      </w:r>
    </w:p>
    <w:p w:rsidR="00691CF6" w:rsidRDefault="00691CF6">
      <w:pPr>
        <w:rPr>
          <w:kern w:val="3"/>
          <w:lang w:eastAsia="zh-CN"/>
        </w:rPr>
      </w:pPr>
    </w:p>
    <w:p w:rsidR="00CE2D7E" w:rsidRPr="00CE2D7E" w:rsidRDefault="00CE2D7E" w:rsidP="00CE2D7E">
      <w:pPr>
        <w:widowControl w:val="0"/>
        <w:suppressAutoHyphens/>
        <w:autoSpaceDN w:val="0"/>
        <w:jc w:val="center"/>
        <w:rPr>
          <w:rFonts w:eastAsia="Lucida Sans Unicode"/>
          <w:b/>
          <w:kern w:val="3"/>
        </w:rPr>
      </w:pPr>
      <w:r w:rsidRPr="00CE2D7E">
        <w:rPr>
          <w:rFonts w:eastAsia="Lucida Sans Unicode"/>
          <w:b/>
          <w:noProof/>
          <w:kern w:val="3"/>
        </w:rPr>
        <w:drawing>
          <wp:inline distT="0" distB="0" distL="0" distR="0">
            <wp:extent cx="621665" cy="774065"/>
            <wp:effectExtent l="0" t="0" r="6985" b="698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774065"/>
                    </a:xfrm>
                    <a:prstGeom prst="rect">
                      <a:avLst/>
                    </a:prstGeom>
                    <a:noFill/>
                  </pic:spPr>
                </pic:pic>
              </a:graphicData>
            </a:graphic>
          </wp:inline>
        </w:drawing>
      </w:r>
    </w:p>
    <w:p w:rsidR="00CE2D7E" w:rsidRPr="00CE2D7E" w:rsidRDefault="00CE2D7E" w:rsidP="00CE2D7E">
      <w:pPr>
        <w:widowControl w:val="0"/>
        <w:suppressAutoHyphens/>
        <w:autoSpaceDN w:val="0"/>
        <w:jc w:val="center"/>
        <w:rPr>
          <w:rFonts w:eastAsia="Lucida Sans Unicode"/>
          <w:b/>
          <w:kern w:val="3"/>
        </w:rPr>
      </w:pPr>
      <w:r w:rsidRPr="00CE2D7E">
        <w:rPr>
          <w:rFonts w:eastAsia="Lucida Sans Unicode"/>
          <w:b/>
          <w:kern w:val="3"/>
        </w:rPr>
        <w:t xml:space="preserve">СОВЕТ ДЕПУТАТОВ </w:t>
      </w:r>
    </w:p>
    <w:p w:rsidR="00CE2D7E" w:rsidRPr="00CE2D7E" w:rsidRDefault="00CE2D7E" w:rsidP="00CE2D7E">
      <w:pPr>
        <w:widowControl w:val="0"/>
        <w:suppressAutoHyphens/>
        <w:autoSpaceDN w:val="0"/>
        <w:jc w:val="center"/>
        <w:rPr>
          <w:rFonts w:eastAsia="Lucida Sans Unicode"/>
          <w:b/>
          <w:kern w:val="3"/>
        </w:rPr>
      </w:pPr>
      <w:r w:rsidRPr="00CE2D7E">
        <w:rPr>
          <w:rFonts w:eastAsia="Lucida Sans Unicode"/>
          <w:b/>
          <w:kern w:val="3"/>
        </w:rPr>
        <w:t>МИНСКОГО СЕЛЬСКОГО ПОСЕЛЕНИЯ</w:t>
      </w:r>
    </w:p>
    <w:p w:rsidR="00CE2D7E" w:rsidRPr="00CE2D7E" w:rsidRDefault="00CE2D7E" w:rsidP="00CE2D7E">
      <w:pPr>
        <w:widowControl w:val="0"/>
        <w:suppressAutoHyphens/>
        <w:autoSpaceDN w:val="0"/>
        <w:jc w:val="center"/>
        <w:rPr>
          <w:rFonts w:eastAsia="Lucida Sans Unicode"/>
          <w:b/>
          <w:kern w:val="3"/>
        </w:rPr>
      </w:pPr>
      <w:r w:rsidRPr="00CE2D7E">
        <w:rPr>
          <w:rFonts w:eastAsia="Lucida Sans Unicode"/>
          <w:b/>
          <w:kern w:val="3"/>
        </w:rPr>
        <w:t>КОСТРОМСКОГО МУНИЦИПАЛЬНОГО РАЙОНА</w:t>
      </w:r>
    </w:p>
    <w:p w:rsidR="00CE2D7E" w:rsidRPr="00CE2D7E" w:rsidRDefault="00CE2D7E" w:rsidP="00CE2D7E">
      <w:pPr>
        <w:widowControl w:val="0"/>
        <w:suppressAutoHyphens/>
        <w:autoSpaceDN w:val="0"/>
        <w:jc w:val="center"/>
        <w:rPr>
          <w:rFonts w:eastAsia="Lucida Sans Unicode"/>
          <w:b/>
          <w:kern w:val="3"/>
        </w:rPr>
      </w:pPr>
      <w:r w:rsidRPr="00CE2D7E">
        <w:rPr>
          <w:rFonts w:eastAsia="Lucida Sans Unicode"/>
          <w:b/>
          <w:kern w:val="3"/>
        </w:rPr>
        <w:t>КОСТРОМСКОЙ ОБЛАСТИ</w:t>
      </w:r>
    </w:p>
    <w:p w:rsidR="00CE2D7E" w:rsidRPr="00CE2D7E" w:rsidRDefault="00CE2D7E" w:rsidP="00CE2D7E">
      <w:pPr>
        <w:widowControl w:val="0"/>
        <w:suppressAutoHyphens/>
        <w:autoSpaceDN w:val="0"/>
        <w:jc w:val="center"/>
        <w:rPr>
          <w:rFonts w:eastAsia="Lucida Sans Unicode"/>
          <w:kern w:val="3"/>
        </w:rPr>
      </w:pPr>
      <w:r w:rsidRPr="00CE2D7E">
        <w:rPr>
          <w:rFonts w:eastAsia="Lucida Sans Unicode"/>
          <w:kern w:val="3"/>
        </w:rPr>
        <w:t>Четвертого созыва</w:t>
      </w:r>
    </w:p>
    <w:p w:rsidR="00CE2D7E" w:rsidRPr="00CE2D7E" w:rsidRDefault="00CE2D7E" w:rsidP="00CE2D7E">
      <w:pPr>
        <w:widowControl w:val="0"/>
        <w:suppressAutoHyphens/>
        <w:autoSpaceDN w:val="0"/>
        <w:jc w:val="center"/>
        <w:rPr>
          <w:rFonts w:eastAsia="Lucida Sans Unicode"/>
          <w:kern w:val="3"/>
        </w:rPr>
      </w:pPr>
    </w:p>
    <w:p w:rsidR="00CE2D7E" w:rsidRPr="00CE2D7E" w:rsidRDefault="00CE2D7E" w:rsidP="00571183">
      <w:pPr>
        <w:keepNext/>
        <w:widowControl w:val="0"/>
        <w:numPr>
          <w:ilvl w:val="1"/>
          <w:numId w:val="6"/>
        </w:numPr>
        <w:tabs>
          <w:tab w:val="left" w:pos="0"/>
        </w:tabs>
        <w:suppressAutoHyphens/>
        <w:autoSpaceDN w:val="0"/>
        <w:spacing w:after="200"/>
        <w:jc w:val="center"/>
        <w:rPr>
          <w:b/>
          <w:spacing w:val="60"/>
          <w:lang w:eastAsia="ar-SA"/>
        </w:rPr>
      </w:pPr>
      <w:r w:rsidRPr="00CE2D7E">
        <w:rPr>
          <w:b/>
          <w:spacing w:val="60"/>
          <w:lang w:eastAsia="ar-SA"/>
        </w:rPr>
        <w:t>РЕШЕНИЕ</w:t>
      </w:r>
    </w:p>
    <w:p w:rsidR="00CE2D7E" w:rsidRPr="00CE2D7E" w:rsidRDefault="00CE2D7E" w:rsidP="00CE2D7E">
      <w:pPr>
        <w:autoSpaceDN w:val="0"/>
        <w:spacing w:after="200"/>
        <w:jc w:val="both"/>
        <w:rPr>
          <w:rFonts w:eastAsia="Calibri"/>
        </w:rPr>
      </w:pPr>
    </w:p>
    <w:p w:rsidR="00CE2D7E" w:rsidRPr="00CE2D7E" w:rsidRDefault="00CE2D7E" w:rsidP="00CE2D7E">
      <w:pPr>
        <w:autoSpaceDN w:val="0"/>
        <w:spacing w:after="200"/>
        <w:jc w:val="both"/>
        <w:rPr>
          <w:rFonts w:eastAsia="Calibri"/>
        </w:rPr>
      </w:pPr>
      <w:r w:rsidRPr="00CE2D7E">
        <w:rPr>
          <w:rFonts w:eastAsia="Calibri"/>
        </w:rPr>
        <w:t xml:space="preserve">«16» марта 2026 года                         с.Минское            №10 </w:t>
      </w:r>
    </w:p>
    <w:p w:rsidR="00CE2D7E" w:rsidRPr="00CE2D7E" w:rsidRDefault="00CE2D7E" w:rsidP="00CE2D7E">
      <w:pPr>
        <w:autoSpaceDN w:val="0"/>
        <w:spacing w:after="200"/>
        <w:jc w:val="both"/>
        <w:rPr>
          <w:rFonts w:eastAsia="Calibri"/>
        </w:rPr>
      </w:pPr>
    </w:p>
    <w:p w:rsidR="00CE2D7E" w:rsidRPr="00CE2D7E" w:rsidRDefault="00CE2D7E" w:rsidP="00CE2D7E">
      <w:pPr>
        <w:pStyle w:val="a9"/>
        <w:spacing w:before="0" w:beforeAutospacing="0" w:after="0" w:afterAutospacing="0"/>
        <w:jc w:val="center"/>
      </w:pPr>
      <w:r w:rsidRPr="00CE2D7E">
        <w:rPr>
          <w:rStyle w:val="affe"/>
          <w:rFonts w:eastAsiaTheme="majorEastAsia"/>
          <w:shd w:val="clear" w:color="auto" w:fill="FFFFFF"/>
        </w:rPr>
        <w:t xml:space="preserve">О сносе (демонтаже) объекта капитального строительства, находящегося в муниципальной собственности Минского сельского поселения Костромского муниципального района Костромской области </w:t>
      </w:r>
      <w:r w:rsidRPr="00CE2D7E">
        <w:t> </w:t>
      </w:r>
    </w:p>
    <w:p w:rsidR="00CE2D7E" w:rsidRPr="00CE2D7E" w:rsidRDefault="00CE2D7E" w:rsidP="00CE2D7E">
      <w:pPr>
        <w:pStyle w:val="a9"/>
        <w:spacing w:before="0" w:beforeAutospacing="0" w:after="0" w:afterAutospacing="0"/>
        <w:jc w:val="center"/>
      </w:pPr>
    </w:p>
    <w:p w:rsidR="00CE2D7E" w:rsidRPr="00CE2D7E" w:rsidRDefault="00CE2D7E" w:rsidP="00CE2D7E">
      <w:pPr>
        <w:shd w:val="clear" w:color="auto" w:fill="FFFFFF"/>
        <w:ind w:firstLine="709"/>
        <w:jc w:val="both"/>
        <w:rPr>
          <w:bCs/>
        </w:rPr>
      </w:pPr>
      <w:r w:rsidRPr="00CE2D7E">
        <w:t xml:space="preserve">В соответствии со статьями 55.30 – 55.32 Градостроительного кодекса, статьей 14 Федерального закона Российской Федерации от 06.10.2003 года №131-ФЗ «Об общих принципах организации местного самоуправления в Российской Федерации», </w:t>
      </w:r>
      <w:r w:rsidRPr="00CE2D7E">
        <w:lastRenderedPageBreak/>
        <w:t xml:space="preserve">Постановлением Правительства Российской Федерации от 26.04.2019 № 509 «Об утверждении требований к составу и содержанию проекта организации работ по сносу объекта капитального строительства», руководствуясь Уставом муниципального образования Минское сельское поселение Костромского муниципального района Костромской области, на основании Акта комиссии по признанию объектов капитального строительства аварийными и подлежащими сносу, </w:t>
      </w:r>
      <w:r w:rsidRPr="00CE2D7E">
        <w:rPr>
          <w:bCs/>
        </w:rPr>
        <w:t>Совет депутатов Минского сельского поселения Костромского муниципального района Костромской области</w:t>
      </w:r>
    </w:p>
    <w:p w:rsidR="00CE2D7E" w:rsidRPr="00CE2D7E" w:rsidRDefault="00CE2D7E" w:rsidP="00CE2D7E">
      <w:pPr>
        <w:shd w:val="clear" w:color="auto" w:fill="FFFFFF"/>
        <w:ind w:firstLine="709"/>
        <w:jc w:val="both"/>
        <w:rPr>
          <w:bCs/>
        </w:rPr>
      </w:pPr>
    </w:p>
    <w:p w:rsidR="00CE2D7E" w:rsidRPr="00CE2D7E" w:rsidRDefault="00CE2D7E" w:rsidP="00CE2D7E">
      <w:pPr>
        <w:autoSpaceDN w:val="0"/>
        <w:ind w:firstLine="709"/>
        <w:jc w:val="both"/>
      </w:pPr>
      <w:r w:rsidRPr="00CE2D7E">
        <w:t>РЕШИЛ:</w:t>
      </w:r>
    </w:p>
    <w:p w:rsidR="00CE2D7E" w:rsidRPr="00CE2D7E" w:rsidRDefault="00CE2D7E" w:rsidP="00CE2D7E">
      <w:pPr>
        <w:autoSpaceDN w:val="0"/>
        <w:ind w:firstLine="709"/>
        <w:jc w:val="both"/>
      </w:pPr>
    </w:p>
    <w:p w:rsidR="00CE2D7E" w:rsidRPr="00CE2D7E" w:rsidRDefault="00CE2D7E" w:rsidP="00CE2D7E">
      <w:pPr>
        <w:widowControl w:val="0"/>
        <w:suppressAutoHyphens/>
        <w:autoSpaceDN w:val="0"/>
        <w:ind w:firstLine="709"/>
        <w:jc w:val="both"/>
        <w:rPr>
          <w:shd w:val="clear" w:color="auto" w:fill="FFFFFF"/>
        </w:rPr>
      </w:pPr>
      <w:r w:rsidRPr="00CE2D7E">
        <w:rPr>
          <w:rFonts w:eastAsia="Lucida Sans Unicode"/>
          <w:kern w:val="3"/>
        </w:rPr>
        <w:t xml:space="preserve">1. </w:t>
      </w:r>
      <w:r w:rsidRPr="00CE2D7E">
        <w:rPr>
          <w:shd w:val="clear" w:color="auto" w:fill="FFFFFF"/>
        </w:rPr>
        <w:t>Признать подлежащим сносу Объект капитального строительстваздание – нежилое строение с кадастровым номером 44:07:070103:288, общей площадью 20,4 м</w:t>
      </w:r>
      <w:proofErr w:type="gramStart"/>
      <w:r w:rsidRPr="00CE2D7E">
        <w:rPr>
          <w:shd w:val="clear" w:color="auto" w:fill="FFFFFF"/>
        </w:rPr>
        <w:t>2</w:t>
      </w:r>
      <w:proofErr w:type="gramEnd"/>
      <w:r w:rsidRPr="00CE2D7E">
        <w:rPr>
          <w:shd w:val="clear" w:color="auto" w:fill="FFFFFF"/>
        </w:rPr>
        <w:t>, расположенный по адресу: Костромская область, Костромской район, с</w:t>
      </w:r>
      <w:proofErr w:type="gramStart"/>
      <w:r w:rsidRPr="00CE2D7E">
        <w:rPr>
          <w:shd w:val="clear" w:color="auto" w:fill="FFFFFF"/>
        </w:rPr>
        <w:t>.М</w:t>
      </w:r>
      <w:proofErr w:type="gramEnd"/>
      <w:r w:rsidRPr="00CE2D7E">
        <w:rPr>
          <w:shd w:val="clear" w:color="auto" w:fill="FFFFFF"/>
        </w:rPr>
        <w:t>инское, в 40 метрах на восток от земельного участка с кадастровым номером 44:07:072001:385,вследствие его аварийного состояния, недопустимости эксплуатации и невозможности восстановления (далее по тексту –Объект).</w:t>
      </w:r>
    </w:p>
    <w:p w:rsidR="00CE2D7E" w:rsidRPr="00CE2D7E" w:rsidRDefault="00CE2D7E" w:rsidP="00CE2D7E">
      <w:pPr>
        <w:pStyle w:val="docdata"/>
        <w:spacing w:before="0" w:beforeAutospacing="0" w:after="0" w:afterAutospacing="0"/>
        <w:ind w:firstLine="709"/>
        <w:jc w:val="both"/>
        <w:rPr>
          <w:shd w:val="clear" w:color="auto" w:fill="FFFFFF"/>
        </w:rPr>
      </w:pPr>
      <w:r w:rsidRPr="00CE2D7E">
        <w:rPr>
          <w:shd w:val="clear" w:color="auto" w:fill="FFFFFF"/>
        </w:rPr>
        <w:t>2. На администрацию Минского сельского поселения возложить полномочия:</w:t>
      </w:r>
    </w:p>
    <w:p w:rsidR="00CE2D7E" w:rsidRPr="00CE2D7E" w:rsidRDefault="00CE2D7E" w:rsidP="00CE2D7E">
      <w:pPr>
        <w:pStyle w:val="docdata"/>
        <w:spacing w:before="0" w:beforeAutospacing="0" w:after="0" w:afterAutospacing="0"/>
        <w:ind w:firstLine="709"/>
        <w:jc w:val="both"/>
        <w:rPr>
          <w:shd w:val="clear" w:color="auto" w:fill="FFFFFF"/>
        </w:rPr>
      </w:pPr>
      <w:r w:rsidRPr="00CE2D7E">
        <w:rPr>
          <w:shd w:val="clear" w:color="auto" w:fill="FFFFFF"/>
        </w:rPr>
        <w:t xml:space="preserve">2.1. Подготовить проект организации работ по сносу аварийного Объекта. </w:t>
      </w:r>
    </w:p>
    <w:p w:rsidR="00CE2D7E" w:rsidRPr="00CE2D7E" w:rsidRDefault="00CE2D7E" w:rsidP="00CE2D7E">
      <w:pPr>
        <w:pStyle w:val="docdata"/>
        <w:spacing w:before="0" w:beforeAutospacing="0" w:after="0" w:afterAutospacing="0"/>
        <w:ind w:firstLine="709"/>
        <w:jc w:val="both"/>
        <w:rPr>
          <w:shd w:val="clear" w:color="auto" w:fill="FFFFFF"/>
        </w:rPr>
      </w:pPr>
      <w:r w:rsidRPr="00CE2D7E">
        <w:rPr>
          <w:shd w:val="clear" w:color="auto" w:fill="FFFFFF"/>
        </w:rPr>
        <w:t>2.2. Произвести снос (демонтаж) Объекта, указанного в п.1 настоящего решения.</w:t>
      </w:r>
    </w:p>
    <w:p w:rsidR="00CE2D7E" w:rsidRPr="00CE2D7E" w:rsidRDefault="00CE2D7E" w:rsidP="00CE2D7E">
      <w:pPr>
        <w:pStyle w:val="docdata"/>
        <w:spacing w:before="0" w:beforeAutospacing="0" w:after="0" w:afterAutospacing="0"/>
        <w:ind w:firstLine="709"/>
        <w:jc w:val="both"/>
        <w:rPr>
          <w:shd w:val="clear" w:color="auto" w:fill="FFFFFF"/>
        </w:rPr>
      </w:pPr>
      <w:r w:rsidRPr="00CE2D7E">
        <w:rPr>
          <w:shd w:val="clear" w:color="auto" w:fill="FFFFFF"/>
        </w:rPr>
        <w:t>2.2. Обратиться в Управление с заявлением о государственной регистрации прекращения прав на объект и его снятии с кадастрового учета.</w:t>
      </w:r>
    </w:p>
    <w:p w:rsidR="00CE2D7E" w:rsidRPr="00CE2D7E" w:rsidRDefault="00CE2D7E" w:rsidP="00CE2D7E">
      <w:pPr>
        <w:pStyle w:val="docdata"/>
        <w:spacing w:before="0" w:beforeAutospacing="0" w:after="0" w:afterAutospacing="0"/>
        <w:ind w:firstLine="709"/>
        <w:jc w:val="both"/>
        <w:rPr>
          <w:shd w:val="clear" w:color="auto" w:fill="FFFFFF"/>
        </w:rPr>
      </w:pPr>
      <w:r w:rsidRPr="00CE2D7E">
        <w:rPr>
          <w:shd w:val="clear" w:color="auto" w:fill="FFFFFF"/>
        </w:rPr>
        <w:t xml:space="preserve">2.3. ИсключитьОбъект из реестра муниципальной собственности Минского сельского поселения Костромского муниципального района Костромской области и </w:t>
      </w:r>
      <w:r w:rsidRPr="00CE2D7E">
        <w:t xml:space="preserve">снять </w:t>
      </w:r>
      <w:r w:rsidRPr="00CE2D7E">
        <w:rPr>
          <w:shd w:val="clear" w:color="auto" w:fill="FFFFFF"/>
        </w:rPr>
        <w:t>Объект с балансового учета.</w:t>
      </w:r>
    </w:p>
    <w:p w:rsidR="00CE2D7E" w:rsidRDefault="00CE2D7E" w:rsidP="00CE2D7E">
      <w:pPr>
        <w:pStyle w:val="docdata"/>
        <w:spacing w:before="0" w:beforeAutospacing="0" w:after="0" w:afterAutospacing="0"/>
        <w:ind w:firstLine="709"/>
        <w:jc w:val="both"/>
        <w:rPr>
          <w:rFonts w:eastAsia="Lucida Sans Unicode"/>
          <w:kern w:val="3"/>
        </w:rPr>
      </w:pPr>
      <w:r w:rsidRPr="00CE2D7E">
        <w:rPr>
          <w:shd w:val="clear" w:color="auto" w:fill="FFFFFF"/>
        </w:rPr>
        <w:t xml:space="preserve">3. </w:t>
      </w:r>
      <w:r w:rsidRPr="00CE2D7E">
        <w:rPr>
          <w:rFonts w:eastAsia="Lucida Sans Unicode"/>
          <w:kern w:val="3"/>
        </w:rPr>
        <w:t>Настоящее решение вступает в силу с момента опубликования в информационном бюллетене «Минский вестник» и действует до 31.12.2026 года.</w:t>
      </w:r>
    </w:p>
    <w:p w:rsidR="00CE2D7E" w:rsidRDefault="00CE2D7E" w:rsidP="00CE2D7E">
      <w:pPr>
        <w:pStyle w:val="docdata"/>
        <w:spacing w:before="0" w:beforeAutospacing="0" w:after="0" w:afterAutospacing="0"/>
        <w:ind w:firstLine="709"/>
        <w:jc w:val="both"/>
        <w:rPr>
          <w:rFonts w:eastAsia="Lucida Sans Unicode"/>
          <w:kern w:val="3"/>
        </w:rPr>
      </w:pPr>
    </w:p>
    <w:p w:rsidR="00584146" w:rsidRDefault="00584146" w:rsidP="00CE2D7E">
      <w:pPr>
        <w:pStyle w:val="docdata"/>
        <w:spacing w:before="0" w:beforeAutospacing="0" w:after="0" w:afterAutospacing="0"/>
        <w:ind w:firstLine="709"/>
        <w:jc w:val="both"/>
        <w:rPr>
          <w:rFonts w:eastAsia="Lucida Sans Unicode"/>
          <w:kern w:val="3"/>
        </w:rPr>
      </w:pPr>
    </w:p>
    <w:p w:rsidR="00584146" w:rsidRDefault="00584146" w:rsidP="00CE2D7E">
      <w:pPr>
        <w:pStyle w:val="docdata"/>
        <w:spacing w:before="0" w:beforeAutospacing="0" w:after="0" w:afterAutospacing="0"/>
        <w:ind w:firstLine="709"/>
        <w:jc w:val="both"/>
        <w:rPr>
          <w:rFonts w:eastAsia="Lucida Sans Unicode"/>
          <w:kern w:val="3"/>
        </w:rPr>
      </w:pPr>
    </w:p>
    <w:tbl>
      <w:tblPr>
        <w:tblW w:w="9889" w:type="dxa"/>
        <w:tblLayout w:type="fixed"/>
        <w:tblLook w:val="0000" w:firstRow="0" w:lastRow="0" w:firstColumn="0" w:lastColumn="0" w:noHBand="0" w:noVBand="0"/>
      </w:tblPr>
      <w:tblGrid>
        <w:gridCol w:w="4856"/>
        <w:gridCol w:w="5033"/>
      </w:tblGrid>
      <w:tr w:rsidR="00584146" w:rsidRPr="00CE2D7E" w:rsidTr="00EC7F76">
        <w:tc>
          <w:tcPr>
            <w:tcW w:w="4856" w:type="dxa"/>
            <w:vAlign w:val="center"/>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3"/>
              <w:gridCol w:w="4743"/>
            </w:tblGrid>
            <w:tr w:rsidR="00584146" w:rsidRPr="00CE2D7E" w:rsidTr="00EC7F76">
              <w:tc>
                <w:tcPr>
                  <w:tcW w:w="4743" w:type="dxa"/>
                  <w:vAlign w:val="center"/>
                </w:tcPr>
                <w:p w:rsidR="00584146" w:rsidRPr="00CE2D7E" w:rsidRDefault="0035018C" w:rsidP="00EC7F76">
                  <w:pPr>
                    <w:autoSpaceDE w:val="0"/>
                    <w:autoSpaceDN w:val="0"/>
                    <w:adjustRightInd w:val="0"/>
                  </w:pPr>
                  <w:r w:rsidRPr="0035018C">
                    <w:t xml:space="preserve">Временно </w:t>
                  </w:r>
                  <w:proofErr w:type="gramStart"/>
                  <w:r w:rsidRPr="0035018C">
                    <w:t>исполняющий</w:t>
                  </w:r>
                  <w:proofErr w:type="gramEnd"/>
                  <w:r w:rsidRPr="0035018C">
                    <w:t xml:space="preserve"> полномочия главы Минского сельского поселения Костромского муниципального района Костромской области</w:t>
                  </w:r>
                </w:p>
              </w:tc>
              <w:tc>
                <w:tcPr>
                  <w:tcW w:w="4743" w:type="dxa"/>
                  <w:vAlign w:val="center"/>
                </w:tcPr>
                <w:p w:rsidR="00584146" w:rsidRPr="00CE2D7E" w:rsidRDefault="00584146" w:rsidP="00EC7F76">
                  <w:pPr>
                    <w:autoSpaceDE w:val="0"/>
                    <w:autoSpaceDN w:val="0"/>
                    <w:adjustRightInd w:val="0"/>
                    <w:jc w:val="both"/>
                    <w:rPr>
                      <w:bCs/>
                    </w:rPr>
                  </w:pPr>
                </w:p>
                <w:p w:rsidR="00584146" w:rsidRPr="00CE2D7E" w:rsidRDefault="00584146" w:rsidP="00EC7F76">
                  <w:pPr>
                    <w:autoSpaceDE w:val="0"/>
                    <w:autoSpaceDN w:val="0"/>
                    <w:adjustRightInd w:val="0"/>
                    <w:jc w:val="both"/>
                    <w:rPr>
                      <w:bCs/>
                    </w:rPr>
                  </w:pPr>
                  <w:r w:rsidRPr="00CE2D7E">
                    <w:rPr>
                      <w:bCs/>
                    </w:rPr>
                    <w:t>С.Н. Каравайков</w:t>
                  </w:r>
                </w:p>
              </w:tc>
            </w:tr>
          </w:tbl>
          <w:p w:rsidR="00584146" w:rsidRPr="00CE2D7E" w:rsidRDefault="00584146" w:rsidP="00EC7F76">
            <w:pPr>
              <w:spacing w:line="276" w:lineRule="auto"/>
            </w:pPr>
          </w:p>
        </w:tc>
        <w:tc>
          <w:tcPr>
            <w:tcW w:w="5033" w:type="dxa"/>
            <w:vAlign w:val="center"/>
          </w:tcPr>
          <w:p w:rsidR="00584146" w:rsidRPr="00CE2D7E" w:rsidRDefault="00584146" w:rsidP="00EC7F76">
            <w:pPr>
              <w:spacing w:line="276" w:lineRule="auto"/>
              <w:jc w:val="right"/>
            </w:pPr>
          </w:p>
          <w:p w:rsidR="00584146" w:rsidRPr="00CE2D7E" w:rsidRDefault="00584146" w:rsidP="00EC7F76">
            <w:pPr>
              <w:spacing w:line="276" w:lineRule="auto"/>
              <w:jc w:val="right"/>
            </w:pPr>
          </w:p>
          <w:p w:rsidR="00584146" w:rsidRPr="00CE2D7E" w:rsidRDefault="0035018C" w:rsidP="00EC7F76">
            <w:pPr>
              <w:spacing w:line="276" w:lineRule="auto"/>
              <w:jc w:val="right"/>
            </w:pPr>
            <w:r>
              <w:t>Л.М.Исаева</w:t>
            </w:r>
          </w:p>
        </w:tc>
      </w:tr>
    </w:tbl>
    <w:p w:rsidR="00584146" w:rsidRDefault="00584146" w:rsidP="00CE2D7E">
      <w:pPr>
        <w:pStyle w:val="docdata"/>
        <w:spacing w:before="0" w:beforeAutospacing="0" w:after="0" w:afterAutospacing="0"/>
        <w:ind w:firstLine="709"/>
        <w:jc w:val="both"/>
        <w:rPr>
          <w:rFonts w:eastAsia="Lucida Sans Unicode"/>
          <w:kern w:val="3"/>
        </w:rPr>
      </w:pPr>
    </w:p>
    <w:p w:rsidR="00CE2D7E" w:rsidRDefault="00CE2D7E" w:rsidP="00CE2D7E">
      <w:pPr>
        <w:pStyle w:val="docdata"/>
        <w:spacing w:before="0" w:beforeAutospacing="0" w:after="0" w:afterAutospacing="0"/>
        <w:jc w:val="both"/>
        <w:rPr>
          <w:rFonts w:eastAsia="Lucida Sans Unicode"/>
          <w:kern w:val="3"/>
        </w:rPr>
      </w:pPr>
      <w:r>
        <w:rPr>
          <w:rFonts w:eastAsia="Lucida Sans Unicode"/>
          <w:kern w:val="3"/>
        </w:rPr>
        <w:t>*******************************************************************************</w:t>
      </w:r>
    </w:p>
    <w:p w:rsidR="00CE2D7E" w:rsidRDefault="00CE2D7E" w:rsidP="00CE2D7E">
      <w:pPr>
        <w:pStyle w:val="docdata"/>
        <w:spacing w:before="0" w:beforeAutospacing="0" w:after="0" w:afterAutospacing="0"/>
        <w:jc w:val="both"/>
        <w:rPr>
          <w:rFonts w:eastAsia="Lucida Sans Unicode"/>
          <w:kern w:val="3"/>
        </w:rPr>
      </w:pPr>
    </w:p>
    <w:p w:rsidR="00CE2D7E" w:rsidRPr="00CE2D7E" w:rsidRDefault="00CE2D7E" w:rsidP="00CE2D7E">
      <w:pPr>
        <w:pStyle w:val="a5"/>
        <w:jc w:val="center"/>
        <w:rPr>
          <w:rFonts w:ascii="Times New Roman" w:hAnsi="Times New Roman"/>
          <w:b/>
          <w:sz w:val="24"/>
          <w:szCs w:val="24"/>
        </w:rPr>
      </w:pPr>
      <w:r w:rsidRPr="00CE2D7E">
        <w:rPr>
          <w:rFonts w:ascii="Times New Roman" w:hAnsi="Times New Roman"/>
          <w:noProof/>
          <w:sz w:val="24"/>
          <w:szCs w:val="24"/>
          <w:lang w:eastAsia="ru-RU"/>
        </w:rPr>
        <w:drawing>
          <wp:inline distT="0" distB="0" distL="0" distR="0">
            <wp:extent cx="619125" cy="771525"/>
            <wp:effectExtent l="19050" t="0" r="9525" b="0"/>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619125" cy="771525"/>
                    </a:xfrm>
                    <a:prstGeom prst="rect">
                      <a:avLst/>
                    </a:prstGeom>
                    <a:noFill/>
                    <a:ln w="9525">
                      <a:noFill/>
                      <a:miter lim="800000"/>
                      <a:headEnd/>
                      <a:tailEnd/>
                    </a:ln>
                  </pic:spPr>
                </pic:pic>
              </a:graphicData>
            </a:graphic>
          </wp:inline>
        </w:drawing>
      </w:r>
    </w:p>
    <w:p w:rsidR="00CE2D7E" w:rsidRPr="00CE2D7E" w:rsidRDefault="00CE2D7E" w:rsidP="00CE2D7E">
      <w:pPr>
        <w:pStyle w:val="a5"/>
        <w:spacing w:before="240"/>
        <w:jc w:val="center"/>
        <w:rPr>
          <w:rFonts w:ascii="Times New Roman" w:hAnsi="Times New Roman"/>
          <w:b/>
          <w:spacing w:val="40"/>
          <w:sz w:val="24"/>
          <w:szCs w:val="24"/>
        </w:rPr>
      </w:pPr>
      <w:r w:rsidRPr="00CE2D7E">
        <w:rPr>
          <w:rFonts w:ascii="Times New Roman" w:hAnsi="Times New Roman"/>
          <w:b/>
          <w:spacing w:val="40"/>
          <w:sz w:val="24"/>
          <w:szCs w:val="24"/>
        </w:rPr>
        <w:t>СОВЕТ ДЕПУТАТОВ</w:t>
      </w:r>
    </w:p>
    <w:p w:rsidR="00CE2D7E" w:rsidRPr="00CE2D7E" w:rsidRDefault="00CE2D7E" w:rsidP="00CE2D7E">
      <w:pPr>
        <w:pStyle w:val="a5"/>
        <w:jc w:val="center"/>
        <w:rPr>
          <w:rFonts w:ascii="Times New Roman" w:hAnsi="Times New Roman"/>
          <w:b/>
          <w:spacing w:val="40"/>
          <w:sz w:val="24"/>
          <w:szCs w:val="24"/>
        </w:rPr>
      </w:pPr>
      <w:r w:rsidRPr="00CE2D7E">
        <w:rPr>
          <w:rFonts w:ascii="Times New Roman" w:hAnsi="Times New Roman"/>
          <w:b/>
          <w:spacing w:val="40"/>
          <w:sz w:val="24"/>
          <w:szCs w:val="24"/>
        </w:rPr>
        <w:t>МИНСКОГОСЕЛЬСКОГО ПОСЕЛЕНИЯ</w:t>
      </w:r>
    </w:p>
    <w:p w:rsidR="00CE2D7E" w:rsidRPr="00CE2D7E" w:rsidRDefault="00CE2D7E" w:rsidP="00CE2D7E">
      <w:pPr>
        <w:pStyle w:val="11"/>
        <w:ind w:firstLine="0"/>
        <w:jc w:val="center"/>
        <w:rPr>
          <w:rFonts w:eastAsia="Calibri"/>
          <w:b/>
          <w:spacing w:val="40"/>
          <w:szCs w:val="24"/>
          <w:lang w:eastAsia="en-US"/>
        </w:rPr>
      </w:pPr>
      <w:r w:rsidRPr="00CE2D7E">
        <w:rPr>
          <w:rFonts w:eastAsia="Calibri"/>
          <w:b/>
          <w:spacing w:val="40"/>
          <w:szCs w:val="24"/>
          <w:lang w:eastAsia="en-US"/>
        </w:rPr>
        <w:t>КОСТРОМСКОГО МУНИЦИПАЛЬНОГО РАЙОНА</w:t>
      </w:r>
    </w:p>
    <w:p w:rsidR="00CE2D7E" w:rsidRPr="00CE2D7E" w:rsidRDefault="00CE2D7E" w:rsidP="00CE2D7E">
      <w:pPr>
        <w:pStyle w:val="11"/>
        <w:ind w:firstLine="0"/>
        <w:jc w:val="center"/>
        <w:rPr>
          <w:rFonts w:eastAsia="Calibri"/>
          <w:b/>
          <w:spacing w:val="40"/>
          <w:szCs w:val="24"/>
          <w:lang w:eastAsia="en-US"/>
        </w:rPr>
      </w:pPr>
      <w:r w:rsidRPr="00CE2D7E">
        <w:rPr>
          <w:rFonts w:eastAsia="Calibri"/>
          <w:b/>
          <w:spacing w:val="40"/>
          <w:szCs w:val="24"/>
          <w:lang w:eastAsia="en-US"/>
        </w:rPr>
        <w:t>КОСТРОМСКОЙ ОБЛАСТИ</w:t>
      </w:r>
    </w:p>
    <w:p w:rsidR="00CE2D7E" w:rsidRPr="00CE2D7E" w:rsidRDefault="00CE2D7E" w:rsidP="00CE2D7E">
      <w:pPr>
        <w:pStyle w:val="11"/>
        <w:ind w:firstLine="0"/>
        <w:jc w:val="center"/>
        <w:rPr>
          <w:i/>
          <w:szCs w:val="24"/>
          <w:u w:val="single"/>
        </w:rPr>
      </w:pPr>
      <w:r w:rsidRPr="00CE2D7E">
        <w:rPr>
          <w:spacing w:val="20"/>
          <w:szCs w:val="24"/>
        </w:rPr>
        <w:t>Четвертого созыва</w:t>
      </w:r>
    </w:p>
    <w:p w:rsidR="00CE2D7E" w:rsidRPr="00CE2D7E" w:rsidRDefault="00CE2D7E" w:rsidP="00CE2D7E">
      <w:pPr>
        <w:jc w:val="right"/>
        <w:rPr>
          <w:i/>
          <w:u w:val="single"/>
        </w:rPr>
      </w:pPr>
    </w:p>
    <w:p w:rsidR="00CE2D7E" w:rsidRPr="00CE2D7E" w:rsidRDefault="00CE2D7E" w:rsidP="00CE2D7E">
      <w:pPr>
        <w:pStyle w:val="a5"/>
        <w:jc w:val="center"/>
        <w:rPr>
          <w:rFonts w:ascii="Times New Roman" w:hAnsi="Times New Roman"/>
          <w:b/>
          <w:spacing w:val="60"/>
          <w:sz w:val="24"/>
          <w:szCs w:val="24"/>
        </w:rPr>
      </w:pPr>
      <w:r w:rsidRPr="00CE2D7E">
        <w:rPr>
          <w:rFonts w:ascii="Times New Roman" w:hAnsi="Times New Roman"/>
          <w:b/>
          <w:spacing w:val="60"/>
          <w:sz w:val="24"/>
          <w:szCs w:val="24"/>
        </w:rPr>
        <w:t>РЕШЕНИЕ</w:t>
      </w:r>
    </w:p>
    <w:p w:rsidR="00CE2D7E" w:rsidRPr="00CE2D7E" w:rsidRDefault="00CE2D7E" w:rsidP="00CE2D7E">
      <w:pPr>
        <w:pStyle w:val="a5"/>
        <w:jc w:val="center"/>
        <w:rPr>
          <w:rFonts w:ascii="Times New Roman" w:hAnsi="Times New Roman"/>
          <w:sz w:val="24"/>
          <w:szCs w:val="24"/>
        </w:rPr>
      </w:pPr>
    </w:p>
    <w:tbl>
      <w:tblPr>
        <w:tblW w:w="0" w:type="auto"/>
        <w:tblLook w:val="04A0" w:firstRow="1" w:lastRow="0" w:firstColumn="1" w:lastColumn="0" w:noHBand="0" w:noVBand="1"/>
      </w:tblPr>
      <w:tblGrid>
        <w:gridCol w:w="3237"/>
        <w:gridCol w:w="3237"/>
        <w:gridCol w:w="3238"/>
      </w:tblGrid>
      <w:tr w:rsidR="00CE2D7E" w:rsidRPr="00CE2D7E" w:rsidTr="00EC7F76">
        <w:tc>
          <w:tcPr>
            <w:tcW w:w="3237" w:type="dxa"/>
            <w:hideMark/>
          </w:tcPr>
          <w:p w:rsidR="00CE2D7E" w:rsidRPr="00CE2D7E" w:rsidRDefault="00CE2D7E" w:rsidP="00EC7F76">
            <w:bookmarkStart w:id="22" w:name="_Hlk144441127"/>
            <w:r w:rsidRPr="00CE2D7E">
              <w:t>от «16» марта 2026 года</w:t>
            </w:r>
          </w:p>
        </w:tc>
        <w:tc>
          <w:tcPr>
            <w:tcW w:w="3237" w:type="dxa"/>
          </w:tcPr>
          <w:p w:rsidR="00CE2D7E" w:rsidRPr="00CE2D7E" w:rsidRDefault="00CE2D7E" w:rsidP="00EC7F76">
            <w:pPr>
              <w:jc w:val="center"/>
            </w:pPr>
            <w:r w:rsidRPr="00CE2D7E">
              <w:t>с. Минское</w:t>
            </w:r>
          </w:p>
        </w:tc>
        <w:tc>
          <w:tcPr>
            <w:tcW w:w="3238" w:type="dxa"/>
            <w:hideMark/>
          </w:tcPr>
          <w:p w:rsidR="00CE2D7E" w:rsidRPr="00CE2D7E" w:rsidRDefault="00CE2D7E" w:rsidP="00EC7F76">
            <w:pPr>
              <w:ind w:left="2167"/>
            </w:pPr>
            <w:r w:rsidRPr="00CE2D7E">
              <w:t xml:space="preserve">    №11</w:t>
            </w:r>
          </w:p>
        </w:tc>
      </w:tr>
      <w:bookmarkEnd w:id="22"/>
    </w:tbl>
    <w:p w:rsidR="00CE2D7E" w:rsidRPr="00CE2D7E" w:rsidRDefault="00CE2D7E" w:rsidP="00CE2D7E">
      <w:pPr>
        <w:spacing w:line="200" w:lineRule="atLeast"/>
        <w:ind w:firstLine="709"/>
        <w:jc w:val="center"/>
        <w:rPr>
          <w:b/>
          <w:bCs/>
        </w:rPr>
      </w:pPr>
    </w:p>
    <w:p w:rsidR="00CE2D7E" w:rsidRPr="00CE2D7E" w:rsidRDefault="00CE2D7E" w:rsidP="00CE2D7E">
      <w:pPr>
        <w:spacing w:line="200" w:lineRule="atLeast"/>
        <w:ind w:firstLine="709"/>
        <w:jc w:val="center"/>
        <w:rPr>
          <w:b/>
          <w:bCs/>
        </w:rPr>
      </w:pPr>
      <w:r w:rsidRPr="00CE2D7E">
        <w:rPr>
          <w:b/>
          <w:bCs/>
        </w:rPr>
        <w:t>О ежегодном отчете о работе администрации и подведомственных учреждений Минского сельского поселения Костромского муниципального района Костромской области</w:t>
      </w:r>
    </w:p>
    <w:p w:rsidR="00CE2D7E" w:rsidRPr="00CE2D7E" w:rsidRDefault="00CE2D7E" w:rsidP="00CE2D7E">
      <w:pPr>
        <w:tabs>
          <w:tab w:val="left" w:pos="284"/>
        </w:tabs>
        <w:jc w:val="center"/>
        <w:rPr>
          <w:b/>
          <w:bCs/>
        </w:rPr>
      </w:pPr>
      <w:r w:rsidRPr="00CE2D7E">
        <w:rPr>
          <w:b/>
          <w:bCs/>
        </w:rPr>
        <w:t>за 2025 год</w:t>
      </w:r>
    </w:p>
    <w:p w:rsidR="00CE2D7E" w:rsidRPr="00CE2D7E" w:rsidRDefault="00CE2D7E" w:rsidP="00CE2D7E">
      <w:pPr>
        <w:shd w:val="clear" w:color="auto" w:fill="FFFFFF"/>
        <w:spacing w:line="276" w:lineRule="auto"/>
        <w:ind w:firstLine="709"/>
        <w:jc w:val="both"/>
        <w:rPr>
          <w:bCs/>
        </w:rPr>
      </w:pPr>
      <w:r w:rsidRPr="00CE2D7E">
        <w:lastRenderedPageBreak/>
        <w:t>В соответствии с ч.18, 19 ст.19 Федерального закона  от 20.03.2025 N 33-ФЗ "Об общих принципах организации местного самоуправления в единой системе публичной власти"</w:t>
      </w:r>
      <w:proofErr w:type="gramStart"/>
      <w:r w:rsidRPr="00CE2D7E">
        <w:t>,ч</w:t>
      </w:r>
      <w:proofErr w:type="gramEnd"/>
      <w:r w:rsidRPr="00CE2D7E">
        <w:t xml:space="preserve">астью 1.1 статьи 26 Устава муниципального образования Минское сельское поселение Костромского муниципального района Костромской области, принятого решением Совета депутатов Минского сельского поселения от 21 ноября 2005 г. </w:t>
      </w:r>
      <w:r w:rsidRPr="00CE2D7E">
        <w:rPr>
          <w:lang w:val="en-US"/>
        </w:rPr>
        <w:t>N</w:t>
      </w:r>
      <w:r w:rsidRPr="00CE2D7E">
        <w:t xml:space="preserve"> 4, </w:t>
      </w:r>
      <w:r w:rsidRPr="00CE2D7E">
        <w:rPr>
          <w:bCs/>
        </w:rPr>
        <w:t>Совет депутатов Минского сельского поселения</w:t>
      </w:r>
    </w:p>
    <w:p w:rsidR="00CE2D7E" w:rsidRPr="00CE2D7E" w:rsidRDefault="00CE2D7E" w:rsidP="00CE2D7E">
      <w:pPr>
        <w:shd w:val="clear" w:color="auto" w:fill="FFFFFF"/>
        <w:spacing w:before="240" w:after="240" w:line="276" w:lineRule="auto"/>
        <w:ind w:firstLine="709"/>
        <w:rPr>
          <w:b/>
          <w:bCs/>
        </w:rPr>
      </w:pPr>
      <w:r w:rsidRPr="00CE2D7E">
        <w:rPr>
          <w:bCs/>
        </w:rPr>
        <w:t>РЕШИЛ</w:t>
      </w:r>
      <w:r w:rsidRPr="00CE2D7E">
        <w:rPr>
          <w:b/>
          <w:bCs/>
        </w:rPr>
        <w:t>:</w:t>
      </w:r>
    </w:p>
    <w:p w:rsidR="00CE2D7E" w:rsidRPr="00CE2D7E" w:rsidRDefault="00CE2D7E" w:rsidP="00571183">
      <w:pPr>
        <w:pStyle w:val="af3"/>
        <w:widowControl/>
        <w:numPr>
          <w:ilvl w:val="0"/>
          <w:numId w:val="1"/>
        </w:numPr>
        <w:suppressAutoHyphens w:val="0"/>
        <w:spacing w:after="160" w:line="276" w:lineRule="auto"/>
        <w:ind w:left="0" w:firstLine="710"/>
        <w:contextualSpacing/>
        <w:jc w:val="both"/>
        <w:rPr>
          <w:rFonts w:ascii="Times New Roman" w:hAnsi="Times New Roman" w:cs="Times New Roman"/>
          <w:bCs/>
          <w:sz w:val="24"/>
        </w:rPr>
      </w:pPr>
      <w:r w:rsidRPr="00CE2D7E">
        <w:rPr>
          <w:rFonts w:ascii="Times New Roman" w:hAnsi="Times New Roman" w:cs="Times New Roman"/>
          <w:sz w:val="24"/>
        </w:rPr>
        <w:t xml:space="preserve">Утвердить </w:t>
      </w:r>
      <w:r w:rsidRPr="00CE2D7E">
        <w:rPr>
          <w:rFonts w:ascii="Times New Roman" w:hAnsi="Times New Roman" w:cs="Times New Roman"/>
          <w:bCs/>
          <w:sz w:val="24"/>
        </w:rPr>
        <w:t>отчет главы о работе администрации и подведомственных учреждений Минского сельского поселения Костромского муниципального района Костромской областиза 2025 год</w:t>
      </w:r>
      <w:r w:rsidRPr="00CE2D7E">
        <w:rPr>
          <w:rFonts w:ascii="Times New Roman" w:hAnsi="Times New Roman" w:cs="Times New Roman"/>
          <w:sz w:val="24"/>
        </w:rPr>
        <w:t>(Приложение).</w:t>
      </w:r>
    </w:p>
    <w:p w:rsidR="00CE2D7E" w:rsidRPr="00CE2D7E" w:rsidRDefault="00CE2D7E" w:rsidP="00571183">
      <w:pPr>
        <w:pStyle w:val="af3"/>
        <w:numPr>
          <w:ilvl w:val="0"/>
          <w:numId w:val="1"/>
        </w:numPr>
        <w:tabs>
          <w:tab w:val="left" w:pos="0"/>
        </w:tabs>
        <w:suppressAutoHyphens w:val="0"/>
        <w:autoSpaceDE w:val="0"/>
        <w:autoSpaceDN w:val="0"/>
        <w:adjustRightInd w:val="0"/>
        <w:spacing w:after="160" w:line="276" w:lineRule="auto"/>
        <w:ind w:left="0" w:firstLine="710"/>
        <w:contextualSpacing/>
        <w:jc w:val="both"/>
        <w:rPr>
          <w:rFonts w:ascii="Times New Roman" w:hAnsi="Times New Roman" w:cs="Times New Roman"/>
          <w:sz w:val="24"/>
        </w:rPr>
      </w:pPr>
      <w:r w:rsidRPr="00CE2D7E">
        <w:rPr>
          <w:rFonts w:ascii="Times New Roman" w:hAnsi="Times New Roman" w:cs="Times New Roman"/>
          <w:sz w:val="24"/>
        </w:rPr>
        <w:t>Признать деятельность администрации Минского сельского поселения</w:t>
      </w:r>
      <w:r w:rsidRPr="00CE2D7E">
        <w:rPr>
          <w:rFonts w:ascii="Times New Roman" w:hAnsi="Times New Roman" w:cs="Times New Roman"/>
          <w:sz w:val="24"/>
          <w:shd w:val="clear" w:color="auto" w:fill="FFFFFF"/>
        </w:rPr>
        <w:t>и подведомственных учреждений</w:t>
      </w:r>
      <w:r w:rsidRPr="00CE2D7E">
        <w:rPr>
          <w:rFonts w:ascii="Times New Roman" w:hAnsi="Times New Roman" w:cs="Times New Roman"/>
          <w:bCs/>
          <w:sz w:val="24"/>
        </w:rPr>
        <w:t>Минского сельского поселения Костромского муниципального района Костромской области за 2025 год</w:t>
      </w:r>
      <w:r w:rsidRPr="00CE2D7E">
        <w:rPr>
          <w:rFonts w:ascii="Times New Roman" w:hAnsi="Times New Roman" w:cs="Times New Roman"/>
          <w:sz w:val="24"/>
        </w:rPr>
        <w:t>удовлетворительной.</w:t>
      </w:r>
    </w:p>
    <w:p w:rsidR="00CE2D7E" w:rsidRPr="00CE2D7E" w:rsidRDefault="00CE2D7E" w:rsidP="00571183">
      <w:pPr>
        <w:pStyle w:val="af3"/>
        <w:numPr>
          <w:ilvl w:val="0"/>
          <w:numId w:val="1"/>
        </w:numPr>
        <w:tabs>
          <w:tab w:val="left" w:pos="0"/>
        </w:tabs>
        <w:suppressAutoHyphens w:val="0"/>
        <w:autoSpaceDE w:val="0"/>
        <w:autoSpaceDN w:val="0"/>
        <w:adjustRightInd w:val="0"/>
        <w:spacing w:line="276" w:lineRule="auto"/>
        <w:ind w:left="0" w:firstLine="709"/>
        <w:contextualSpacing/>
        <w:jc w:val="both"/>
        <w:rPr>
          <w:rFonts w:ascii="Times New Roman" w:hAnsi="Times New Roman" w:cs="Times New Roman"/>
          <w:sz w:val="24"/>
        </w:rPr>
      </w:pPr>
      <w:r w:rsidRPr="00CE2D7E">
        <w:rPr>
          <w:rFonts w:ascii="Times New Roman" w:hAnsi="Times New Roman" w:cs="Times New Roman"/>
          <w:sz w:val="24"/>
        </w:rPr>
        <w:t xml:space="preserve">Опубликовать настоящее решение в </w:t>
      </w:r>
      <w:r w:rsidRPr="00CE2D7E">
        <w:rPr>
          <w:rFonts w:ascii="Times New Roman" w:hAnsi="Times New Roman" w:cs="Times New Roman"/>
          <w:iCs/>
          <w:sz w:val="24"/>
        </w:rPr>
        <w:t>информационном бюллетене «Минский вестник» и разместить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информационно-телекоммуникационной сети «Интернет.</w:t>
      </w:r>
    </w:p>
    <w:p w:rsidR="00CE2D7E" w:rsidRPr="00CE2D7E" w:rsidRDefault="00CE2D7E" w:rsidP="00571183">
      <w:pPr>
        <w:pStyle w:val="af3"/>
        <w:widowControl/>
        <w:numPr>
          <w:ilvl w:val="0"/>
          <w:numId w:val="1"/>
        </w:numPr>
        <w:suppressAutoHyphens w:val="0"/>
        <w:spacing w:after="160" w:line="276" w:lineRule="auto"/>
        <w:ind w:left="1115"/>
        <w:contextualSpacing/>
        <w:jc w:val="both"/>
        <w:rPr>
          <w:rFonts w:ascii="Times New Roman" w:hAnsi="Times New Roman" w:cs="Times New Roman"/>
          <w:sz w:val="24"/>
        </w:rPr>
      </w:pPr>
      <w:r w:rsidRPr="00CE2D7E">
        <w:rPr>
          <w:rFonts w:ascii="Times New Roman" w:hAnsi="Times New Roman" w:cs="Times New Roman"/>
          <w:sz w:val="24"/>
        </w:rPr>
        <w:t xml:space="preserve">Настоящее решение вступает </w:t>
      </w:r>
      <w:r w:rsidRPr="00CE2D7E">
        <w:rPr>
          <w:rFonts w:ascii="Times New Roman" w:hAnsi="Times New Roman" w:cs="Times New Roman"/>
          <w:iCs/>
          <w:sz w:val="24"/>
        </w:rPr>
        <w:t xml:space="preserve">в силу </w:t>
      </w:r>
      <w:r w:rsidRPr="00CE2D7E">
        <w:rPr>
          <w:rFonts w:ascii="Times New Roman" w:hAnsi="Times New Roman" w:cs="Times New Roman"/>
          <w:sz w:val="24"/>
        </w:rPr>
        <w:t>со дня его подписания.</w:t>
      </w:r>
    </w:p>
    <w:p w:rsidR="00CE2D7E" w:rsidRPr="00CE2D7E" w:rsidRDefault="00CE2D7E" w:rsidP="00CE2D7E">
      <w:pPr>
        <w:pStyle w:val="a9"/>
        <w:shd w:val="clear" w:color="auto" w:fill="FFFFFF"/>
        <w:spacing w:before="0" w:beforeAutospacing="0" w:after="150" w:afterAutospacing="0"/>
        <w:jc w:val="both"/>
        <w:rPr>
          <w:color w:val="000000"/>
        </w:rPr>
      </w:pPr>
    </w:p>
    <w:tbl>
      <w:tblPr>
        <w:tblW w:w="9889" w:type="dxa"/>
        <w:tblLayout w:type="fixed"/>
        <w:tblLook w:val="0000" w:firstRow="0" w:lastRow="0" w:firstColumn="0" w:lastColumn="0" w:noHBand="0" w:noVBand="0"/>
      </w:tblPr>
      <w:tblGrid>
        <w:gridCol w:w="4856"/>
        <w:gridCol w:w="5033"/>
      </w:tblGrid>
      <w:tr w:rsidR="00CE2D7E" w:rsidRPr="00CE2D7E" w:rsidTr="00EC7F76">
        <w:tc>
          <w:tcPr>
            <w:tcW w:w="4856" w:type="dxa"/>
            <w:vAlign w:val="center"/>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3"/>
              <w:gridCol w:w="4743"/>
            </w:tblGrid>
            <w:tr w:rsidR="00CE2D7E" w:rsidRPr="00CE2D7E" w:rsidTr="00EC7F76">
              <w:tc>
                <w:tcPr>
                  <w:tcW w:w="4743" w:type="dxa"/>
                  <w:vAlign w:val="center"/>
                </w:tcPr>
                <w:p w:rsidR="00CE2D7E" w:rsidRPr="00CE2D7E" w:rsidRDefault="0035018C" w:rsidP="00EC7F76">
                  <w:pPr>
                    <w:autoSpaceDE w:val="0"/>
                    <w:autoSpaceDN w:val="0"/>
                    <w:adjustRightInd w:val="0"/>
                  </w:pPr>
                  <w:r w:rsidRPr="0035018C">
                    <w:t xml:space="preserve">Временно </w:t>
                  </w:r>
                  <w:proofErr w:type="gramStart"/>
                  <w:r w:rsidRPr="0035018C">
                    <w:t>исполняющий</w:t>
                  </w:r>
                  <w:proofErr w:type="gramEnd"/>
                  <w:r w:rsidRPr="0035018C">
                    <w:t xml:space="preserve"> полномочия главы Минского сельского поселения Костромского муниципального района Костромской области</w:t>
                  </w:r>
                </w:p>
              </w:tc>
              <w:tc>
                <w:tcPr>
                  <w:tcW w:w="4743" w:type="dxa"/>
                  <w:vAlign w:val="center"/>
                </w:tcPr>
                <w:p w:rsidR="00CE2D7E" w:rsidRPr="00CE2D7E" w:rsidRDefault="00CE2D7E" w:rsidP="00EC7F76">
                  <w:pPr>
                    <w:autoSpaceDE w:val="0"/>
                    <w:autoSpaceDN w:val="0"/>
                    <w:adjustRightInd w:val="0"/>
                    <w:jc w:val="both"/>
                    <w:rPr>
                      <w:bCs/>
                    </w:rPr>
                  </w:pPr>
                </w:p>
                <w:p w:rsidR="00CE2D7E" w:rsidRPr="00CE2D7E" w:rsidRDefault="00CE2D7E" w:rsidP="00EC7F76">
                  <w:pPr>
                    <w:autoSpaceDE w:val="0"/>
                    <w:autoSpaceDN w:val="0"/>
                    <w:adjustRightInd w:val="0"/>
                    <w:jc w:val="both"/>
                    <w:rPr>
                      <w:bCs/>
                    </w:rPr>
                  </w:pPr>
                  <w:r w:rsidRPr="00CE2D7E">
                    <w:rPr>
                      <w:bCs/>
                    </w:rPr>
                    <w:t>С.Н. Каравайков</w:t>
                  </w:r>
                </w:p>
              </w:tc>
            </w:tr>
          </w:tbl>
          <w:p w:rsidR="00CE2D7E" w:rsidRPr="00CE2D7E" w:rsidRDefault="00CE2D7E" w:rsidP="00EC7F76">
            <w:pPr>
              <w:spacing w:line="276" w:lineRule="auto"/>
            </w:pPr>
          </w:p>
        </w:tc>
        <w:tc>
          <w:tcPr>
            <w:tcW w:w="5033" w:type="dxa"/>
            <w:vAlign w:val="center"/>
          </w:tcPr>
          <w:p w:rsidR="00CE2D7E" w:rsidRPr="00CE2D7E" w:rsidRDefault="00CE2D7E" w:rsidP="00EC7F76">
            <w:pPr>
              <w:spacing w:line="276" w:lineRule="auto"/>
              <w:jc w:val="right"/>
            </w:pPr>
          </w:p>
          <w:p w:rsidR="00CE2D7E" w:rsidRPr="00CE2D7E" w:rsidRDefault="00CE2D7E" w:rsidP="00EC7F76">
            <w:pPr>
              <w:spacing w:line="276" w:lineRule="auto"/>
              <w:jc w:val="right"/>
            </w:pPr>
          </w:p>
          <w:p w:rsidR="00CE2D7E" w:rsidRPr="00CE2D7E" w:rsidRDefault="0035018C" w:rsidP="00EC7F76">
            <w:pPr>
              <w:spacing w:line="276" w:lineRule="auto"/>
              <w:jc w:val="right"/>
            </w:pPr>
            <w:r>
              <w:t>Л.М.Исаева</w:t>
            </w:r>
          </w:p>
        </w:tc>
      </w:tr>
    </w:tbl>
    <w:p w:rsidR="00CE2D7E" w:rsidRDefault="00CE2D7E" w:rsidP="00CE2D7E">
      <w:pPr>
        <w:pStyle w:val="a9"/>
        <w:shd w:val="clear" w:color="auto" w:fill="FFFFFF"/>
        <w:spacing w:before="0" w:beforeAutospacing="0" w:after="150" w:afterAutospacing="0"/>
        <w:jc w:val="both"/>
        <w:rPr>
          <w:color w:val="000000"/>
        </w:rPr>
      </w:pPr>
    </w:p>
    <w:p w:rsidR="00CE2D7E" w:rsidRDefault="00CE2D7E" w:rsidP="00CE2D7E">
      <w:pPr>
        <w:pStyle w:val="a9"/>
        <w:shd w:val="clear" w:color="auto" w:fill="FFFFFF"/>
        <w:spacing w:before="0" w:beforeAutospacing="0" w:after="150" w:afterAutospacing="0"/>
        <w:jc w:val="both"/>
        <w:rPr>
          <w:color w:val="000000"/>
        </w:rPr>
      </w:pPr>
    </w:p>
    <w:p w:rsidR="00CE2D7E" w:rsidRPr="00CE2D7E" w:rsidRDefault="00CE2D7E" w:rsidP="00CE2D7E">
      <w:pPr>
        <w:pStyle w:val="a9"/>
        <w:shd w:val="clear" w:color="auto" w:fill="FFFFFF"/>
        <w:spacing w:before="0" w:beforeAutospacing="0" w:after="0" w:afterAutospacing="0"/>
        <w:ind w:left="5954"/>
        <w:jc w:val="right"/>
        <w:rPr>
          <w:color w:val="000000"/>
        </w:rPr>
      </w:pPr>
      <w:r w:rsidRPr="00CE2D7E">
        <w:rPr>
          <w:color w:val="000000"/>
        </w:rPr>
        <w:t>Приложение</w:t>
      </w:r>
    </w:p>
    <w:p w:rsidR="00CE2D7E" w:rsidRPr="00CE2D7E" w:rsidRDefault="00CE2D7E" w:rsidP="00CE2D7E">
      <w:pPr>
        <w:pStyle w:val="a9"/>
        <w:shd w:val="clear" w:color="auto" w:fill="FFFFFF"/>
        <w:spacing w:before="0" w:beforeAutospacing="0" w:after="0" w:afterAutospacing="0"/>
        <w:ind w:left="5954"/>
        <w:jc w:val="right"/>
        <w:rPr>
          <w:color w:val="000000"/>
        </w:rPr>
      </w:pPr>
      <w:r w:rsidRPr="00CE2D7E">
        <w:rPr>
          <w:color w:val="000000"/>
        </w:rPr>
        <w:t>УТВЕРЖДЕН</w:t>
      </w:r>
    </w:p>
    <w:p w:rsidR="00CE2D7E" w:rsidRPr="00CE2D7E" w:rsidRDefault="00CE2D7E" w:rsidP="00CE2D7E">
      <w:pPr>
        <w:pStyle w:val="a9"/>
        <w:shd w:val="clear" w:color="auto" w:fill="FFFFFF"/>
        <w:spacing w:before="0" w:beforeAutospacing="0" w:after="0" w:afterAutospacing="0"/>
        <w:ind w:left="5387"/>
        <w:jc w:val="right"/>
        <w:rPr>
          <w:color w:val="000000"/>
        </w:rPr>
      </w:pPr>
      <w:r w:rsidRPr="00CE2D7E">
        <w:rPr>
          <w:color w:val="000000"/>
        </w:rPr>
        <w:t>решением Совета депутатов Минского сельского поселения</w:t>
      </w:r>
    </w:p>
    <w:p w:rsidR="00CE2D7E" w:rsidRPr="00CE2D7E" w:rsidRDefault="00CE2D7E" w:rsidP="00CE2D7E">
      <w:pPr>
        <w:pStyle w:val="a9"/>
        <w:shd w:val="clear" w:color="auto" w:fill="FFFFFF"/>
        <w:spacing w:before="0" w:beforeAutospacing="0" w:after="0" w:afterAutospacing="0"/>
        <w:ind w:left="5387"/>
        <w:jc w:val="right"/>
        <w:rPr>
          <w:color w:val="000000"/>
        </w:rPr>
      </w:pPr>
      <w:r w:rsidRPr="00CE2D7E">
        <w:rPr>
          <w:color w:val="000000"/>
        </w:rPr>
        <w:t xml:space="preserve">      № 11 от «16» марта 2026 года </w:t>
      </w:r>
    </w:p>
    <w:p w:rsidR="00CE2D7E" w:rsidRPr="00CE2D7E" w:rsidRDefault="00CE2D7E" w:rsidP="00CE2D7E">
      <w:pPr>
        <w:pStyle w:val="a9"/>
        <w:shd w:val="clear" w:color="auto" w:fill="FFFFFF"/>
        <w:spacing w:before="0" w:beforeAutospacing="0" w:after="0" w:afterAutospacing="0"/>
        <w:ind w:left="5387"/>
        <w:jc w:val="right"/>
        <w:rPr>
          <w:color w:val="000000"/>
        </w:rPr>
      </w:pPr>
    </w:p>
    <w:p w:rsidR="00CE2D7E" w:rsidRPr="00CE2D7E" w:rsidRDefault="00CE2D7E" w:rsidP="00CE2D7E">
      <w:pPr>
        <w:spacing w:line="200" w:lineRule="atLeast"/>
        <w:ind w:firstLine="709"/>
        <w:jc w:val="center"/>
        <w:rPr>
          <w:b/>
          <w:bCs/>
        </w:rPr>
      </w:pPr>
      <w:r w:rsidRPr="00CE2D7E">
        <w:rPr>
          <w:b/>
          <w:bCs/>
        </w:rPr>
        <w:t>Отчет о работе администрации и подведомственных учреждений Минского сельского поселения Костромского муниципального района Костромской области</w:t>
      </w:r>
    </w:p>
    <w:p w:rsidR="00CE2D7E" w:rsidRPr="00CE2D7E" w:rsidRDefault="00CE2D7E" w:rsidP="00CE2D7E">
      <w:pPr>
        <w:spacing w:line="200" w:lineRule="atLeast"/>
        <w:ind w:firstLine="709"/>
        <w:jc w:val="center"/>
        <w:rPr>
          <w:b/>
          <w:bCs/>
        </w:rPr>
      </w:pPr>
      <w:r w:rsidRPr="00CE2D7E">
        <w:rPr>
          <w:b/>
          <w:bCs/>
        </w:rPr>
        <w:t>за 2025 год</w:t>
      </w:r>
    </w:p>
    <w:p w:rsidR="00CE2D7E" w:rsidRPr="00CE2D7E" w:rsidRDefault="00CE2D7E" w:rsidP="00CE2D7E">
      <w:pPr>
        <w:spacing w:line="200" w:lineRule="atLeast"/>
        <w:ind w:firstLine="709"/>
        <w:jc w:val="center"/>
        <w:rPr>
          <w:b/>
          <w:bCs/>
        </w:rPr>
      </w:pPr>
    </w:p>
    <w:p w:rsidR="00CE2D7E" w:rsidRPr="00CE2D7E" w:rsidRDefault="00CE2D7E" w:rsidP="00CE2D7E">
      <w:pPr>
        <w:spacing w:line="200" w:lineRule="atLeast"/>
        <w:ind w:firstLine="709"/>
        <w:jc w:val="center"/>
        <w:rPr>
          <w:bCs/>
        </w:rPr>
      </w:pPr>
      <w:r w:rsidRPr="00CE2D7E">
        <w:rPr>
          <w:bCs/>
        </w:rPr>
        <w:t>Уважаемые жители и депутаты Совета депутатов Минского сельского поселения!</w:t>
      </w:r>
    </w:p>
    <w:p w:rsidR="00CE2D7E" w:rsidRPr="00CE2D7E" w:rsidRDefault="00CE2D7E" w:rsidP="00CE2D7E">
      <w:pPr>
        <w:spacing w:line="200" w:lineRule="atLeast"/>
        <w:ind w:firstLine="709"/>
        <w:jc w:val="center"/>
        <w:rPr>
          <w:bCs/>
        </w:rPr>
      </w:pPr>
    </w:p>
    <w:p w:rsidR="00CE2D7E" w:rsidRPr="00CE2D7E" w:rsidRDefault="00CE2D7E" w:rsidP="00CE2D7E">
      <w:pPr>
        <w:spacing w:line="200" w:lineRule="atLeast"/>
        <w:ind w:firstLine="709"/>
        <w:jc w:val="both"/>
      </w:pPr>
      <w:r w:rsidRPr="00CE2D7E">
        <w:t>Представляем вам отчет о работе администрации поселения за 2025 год.</w:t>
      </w:r>
    </w:p>
    <w:p w:rsidR="00CE2D7E" w:rsidRPr="00CE2D7E" w:rsidRDefault="00CE2D7E" w:rsidP="00CE2D7E">
      <w:pPr>
        <w:spacing w:line="200" w:lineRule="atLeast"/>
        <w:ind w:firstLine="709"/>
        <w:jc w:val="both"/>
      </w:pPr>
    </w:p>
    <w:p w:rsidR="00CE2D7E" w:rsidRPr="00CE2D7E" w:rsidRDefault="00CE2D7E" w:rsidP="00CE2D7E">
      <w:pPr>
        <w:spacing w:line="200" w:lineRule="atLeast"/>
        <w:ind w:firstLine="709"/>
        <w:jc w:val="both"/>
      </w:pPr>
      <w:r w:rsidRPr="00CE2D7E">
        <w:t>1. Площадь территории муниципального образования Минское сельское поселение составляет 5,5 тыс. га, включает в себя 19 населенных пунктов, население которых составляет 3427 человек.</w:t>
      </w:r>
    </w:p>
    <w:p w:rsidR="00CE2D7E" w:rsidRPr="00CE2D7E" w:rsidRDefault="00CE2D7E" w:rsidP="00CE2D7E">
      <w:pPr>
        <w:spacing w:line="200" w:lineRule="atLeast"/>
        <w:ind w:firstLine="709"/>
        <w:jc w:val="both"/>
      </w:pPr>
      <w:r w:rsidRPr="00CE2D7E">
        <w:t>2. Социальная работа в сельском поселении направлена на выявление,  постановку на учет граждан различных категорий нуждающихся в оказание мер социальной поддержки.</w:t>
      </w:r>
    </w:p>
    <w:p w:rsidR="00CE2D7E" w:rsidRPr="00CE2D7E" w:rsidRDefault="00CE2D7E" w:rsidP="00CE2D7E">
      <w:pPr>
        <w:spacing w:line="200" w:lineRule="atLeast"/>
        <w:ind w:firstLine="709"/>
        <w:jc w:val="both"/>
      </w:pPr>
      <w:r w:rsidRPr="00CE2D7E">
        <w:t>На территории поселения проживает 700граждан льготных категорий.</w:t>
      </w:r>
    </w:p>
    <w:p w:rsidR="00CE2D7E" w:rsidRPr="00CE2D7E" w:rsidRDefault="00CE2D7E" w:rsidP="00CE2D7E">
      <w:pPr>
        <w:spacing w:line="200" w:lineRule="atLeast"/>
        <w:ind w:firstLine="709"/>
        <w:jc w:val="both"/>
        <w:rPr>
          <w:shd w:val="clear" w:color="auto" w:fill="FFFFFF"/>
        </w:rPr>
      </w:pPr>
      <w:r w:rsidRPr="00CE2D7E">
        <w:t xml:space="preserve">Специалистом по социальной работе было принято граждан по вопросам предоставления мер социальной поддержки, государственной социальной помощи, </w:t>
      </w:r>
      <w:r w:rsidRPr="00CE2D7E">
        <w:lastRenderedPageBreak/>
        <w:t xml:space="preserve">социального обслуживания и иным вопросам - </w:t>
      </w:r>
      <w:r w:rsidRPr="00CE2D7E">
        <w:rPr>
          <w:shd w:val="clear" w:color="auto" w:fill="FFFFFF"/>
        </w:rPr>
        <w:t>150</w:t>
      </w:r>
      <w:r w:rsidRPr="00CE2D7E">
        <w:t xml:space="preserve"> человек. Получили различные виды помощи, (денежная, вещевая, продуктовая, помощь в оформлении различных документов):</w:t>
      </w:r>
    </w:p>
    <w:p w:rsidR="00CE2D7E" w:rsidRPr="00CE2D7E" w:rsidRDefault="00CE2D7E" w:rsidP="00CE2D7E">
      <w:pPr>
        <w:spacing w:line="200" w:lineRule="atLeast"/>
        <w:ind w:firstLine="709"/>
        <w:jc w:val="both"/>
        <w:rPr>
          <w:shd w:val="clear" w:color="auto" w:fill="FFFFFF"/>
        </w:rPr>
      </w:pPr>
      <w:r w:rsidRPr="00CE2D7E">
        <w:rPr>
          <w:shd w:val="clear" w:color="auto" w:fill="FFFFFF"/>
        </w:rPr>
        <w:t>продуктовые подарки к праздникам — 563 человека (День Победы – 40 чел, Новый год – 523 чел.);</w:t>
      </w:r>
    </w:p>
    <w:p w:rsidR="00CE2D7E" w:rsidRPr="00CE2D7E" w:rsidRDefault="00CE2D7E" w:rsidP="00CE2D7E">
      <w:pPr>
        <w:spacing w:line="200" w:lineRule="atLeast"/>
        <w:ind w:firstLine="709"/>
        <w:jc w:val="both"/>
        <w:rPr>
          <w:shd w:val="clear" w:color="auto" w:fill="FFFFFF"/>
        </w:rPr>
      </w:pPr>
      <w:r w:rsidRPr="00CE2D7E">
        <w:rPr>
          <w:shd w:val="clear" w:color="auto" w:fill="FFFFFF"/>
        </w:rPr>
        <w:t>консультации, помощь в оформлении документов 341 человек.</w:t>
      </w:r>
    </w:p>
    <w:p w:rsidR="00CE2D7E" w:rsidRPr="00CE2D7E" w:rsidRDefault="00CE2D7E" w:rsidP="00CE2D7E">
      <w:pPr>
        <w:spacing w:line="200" w:lineRule="atLeast"/>
        <w:ind w:firstLine="709"/>
        <w:jc w:val="both"/>
      </w:pPr>
      <w:r w:rsidRPr="00CE2D7E">
        <w:rPr>
          <w:shd w:val="clear" w:color="auto" w:fill="FFFFFF"/>
        </w:rPr>
        <w:t>На территории поселения проживает 735 детей. С целью оказания мер социальной поддержки семьям с детьми было выделено 3 бесплатных путевки в санаторий, 5 детей отдохнули в загородных оздоровительных лагерях.</w:t>
      </w:r>
      <w:r w:rsidRPr="00CE2D7E">
        <w:t>Многодетных семей - 45, в них воспитывается 142 ребенка, в том числе: 6 семей имеют 4 детей;          2 семьи – по 5 детей; 1 семья – 6 детей; 1 семья – 7 детей.</w:t>
      </w:r>
    </w:p>
    <w:p w:rsidR="00CE2D7E" w:rsidRPr="00CE2D7E" w:rsidRDefault="00CE2D7E" w:rsidP="00CE2D7E">
      <w:pPr>
        <w:spacing w:line="200" w:lineRule="atLeast"/>
        <w:ind w:firstLine="709"/>
        <w:jc w:val="both"/>
        <w:rPr>
          <w:shd w:val="clear" w:color="auto" w:fill="FFFFFF"/>
        </w:rPr>
      </w:pPr>
      <w:r w:rsidRPr="00CE2D7E">
        <w:rPr>
          <w:shd w:val="clear" w:color="auto" w:fill="FFFFFF"/>
        </w:rPr>
        <w:t>На обслуживании состоит 7 пенсионеров, которых обслуживает соц. работник  Королева Екатерина Петровна.</w:t>
      </w:r>
    </w:p>
    <w:p w:rsidR="00CE2D7E" w:rsidRPr="00CE2D7E" w:rsidRDefault="00CE2D7E" w:rsidP="00CE2D7E">
      <w:pPr>
        <w:spacing w:line="200" w:lineRule="atLeast"/>
        <w:ind w:firstLine="709"/>
        <w:jc w:val="both"/>
        <w:rPr>
          <w:shd w:val="clear" w:color="auto" w:fill="FFFFFF"/>
        </w:rPr>
      </w:pPr>
      <w:r w:rsidRPr="00CE2D7E">
        <w:rPr>
          <w:shd w:val="clear" w:color="auto" w:fill="FFFFFF"/>
        </w:rPr>
        <w:t xml:space="preserve">Всего на территории проживает более 600 человек граждан пожилого возраста (65+), из них 9человек – долгожители (старше 90 лет): Ипатова Валентина </w:t>
      </w:r>
      <w:proofErr w:type="spellStart"/>
      <w:r w:rsidRPr="00CE2D7E">
        <w:rPr>
          <w:shd w:val="clear" w:color="auto" w:fill="FFFFFF"/>
        </w:rPr>
        <w:t>Клементьевна</w:t>
      </w:r>
      <w:proofErr w:type="spellEnd"/>
      <w:r w:rsidRPr="00CE2D7E">
        <w:rPr>
          <w:shd w:val="clear" w:color="auto" w:fill="FFFFFF"/>
        </w:rPr>
        <w:t xml:space="preserve"> (99 лет) д. Катино; Цветкова Ангелина Анатольевна (97 лет) д. Катино; Веселов Евгений Павлович (95 лет) д. Зубино.</w:t>
      </w:r>
    </w:p>
    <w:p w:rsidR="00CE2D7E" w:rsidRPr="00CE2D7E" w:rsidRDefault="00CE2D7E" w:rsidP="00CE2D7E">
      <w:pPr>
        <w:pStyle w:val="docdata"/>
        <w:spacing w:before="0" w:beforeAutospacing="0" w:after="0" w:afterAutospacing="0"/>
        <w:ind w:firstLine="709"/>
        <w:jc w:val="both"/>
      </w:pPr>
      <w:r w:rsidRPr="00CE2D7E">
        <w:rPr>
          <w:color w:val="000000"/>
          <w:shd w:val="clear" w:color="auto" w:fill="FFFFFF"/>
        </w:rPr>
        <w:t>3. На первичном воинском учете состоит 664 человека. Из них:</w:t>
      </w:r>
    </w:p>
    <w:p w:rsidR="00CE2D7E" w:rsidRPr="00CE2D7E" w:rsidRDefault="00CE2D7E" w:rsidP="00CE2D7E">
      <w:pPr>
        <w:pStyle w:val="a9"/>
        <w:spacing w:before="0" w:beforeAutospacing="0" w:after="0" w:afterAutospacing="0"/>
        <w:ind w:firstLine="709"/>
        <w:jc w:val="both"/>
      </w:pPr>
      <w:r w:rsidRPr="00CE2D7E">
        <w:rPr>
          <w:color w:val="000000"/>
          <w:shd w:val="clear" w:color="auto" w:fill="FFFFFF"/>
        </w:rPr>
        <w:t>64 человека в возрасте от 18 до 30 лет подлежат призыву на военную службу или зачислению в запас по состоянию здоровья;</w:t>
      </w:r>
    </w:p>
    <w:p w:rsidR="00CE2D7E" w:rsidRPr="00CE2D7E" w:rsidRDefault="00CE2D7E" w:rsidP="00CE2D7E">
      <w:pPr>
        <w:pStyle w:val="a9"/>
        <w:spacing w:before="0" w:beforeAutospacing="0" w:after="0" w:afterAutospacing="0"/>
        <w:ind w:firstLine="709"/>
        <w:jc w:val="both"/>
      </w:pPr>
      <w:r w:rsidRPr="00CE2D7E">
        <w:rPr>
          <w:color w:val="000000"/>
          <w:shd w:val="clear" w:color="auto" w:fill="FFFFFF"/>
        </w:rPr>
        <w:t>38 человек офицеры запаса;</w:t>
      </w:r>
    </w:p>
    <w:p w:rsidR="00CE2D7E" w:rsidRPr="00CE2D7E" w:rsidRDefault="00CE2D7E" w:rsidP="00CE2D7E">
      <w:pPr>
        <w:pStyle w:val="a9"/>
        <w:spacing w:before="0" w:beforeAutospacing="0" w:after="0" w:afterAutospacing="0"/>
        <w:ind w:firstLine="709"/>
        <w:jc w:val="both"/>
      </w:pPr>
      <w:r w:rsidRPr="00CE2D7E">
        <w:rPr>
          <w:color w:val="000000"/>
          <w:shd w:val="clear" w:color="auto" w:fill="FFFFFF"/>
        </w:rPr>
        <w:t>562 человека – прапорщики, мичманы, сержанты, старшины, солдаты, матросы.</w:t>
      </w:r>
    </w:p>
    <w:p w:rsidR="00CE2D7E" w:rsidRPr="00CE2D7E" w:rsidRDefault="00CE2D7E" w:rsidP="00CE2D7E">
      <w:pPr>
        <w:pStyle w:val="a9"/>
        <w:spacing w:before="0" w:beforeAutospacing="0" w:after="0" w:afterAutospacing="0"/>
        <w:ind w:firstLine="709"/>
        <w:jc w:val="both"/>
      </w:pPr>
      <w:r w:rsidRPr="00CE2D7E">
        <w:rPr>
          <w:color w:val="000000"/>
          <w:shd w:val="clear" w:color="auto" w:fill="FFFFFF"/>
        </w:rPr>
        <w:t>По мобилизации в сентябре 2022 г. призвались 13 человек, из них погибли- 4 человека, демобилизовались 2 человека.</w:t>
      </w:r>
    </w:p>
    <w:p w:rsidR="00CE2D7E" w:rsidRPr="00CE2D7E" w:rsidRDefault="00CE2D7E" w:rsidP="00CE2D7E">
      <w:pPr>
        <w:spacing w:line="200" w:lineRule="atLeast"/>
        <w:ind w:firstLine="709"/>
        <w:jc w:val="both"/>
      </w:pPr>
      <w:r w:rsidRPr="00CE2D7E">
        <w:t>4. Администрацией Минского сельского поселения в течение 2025 года рассмотрено 145 обращений граждан по различным вопросам, в том числе по предоставлению муниципальных услуг:</w:t>
      </w:r>
    </w:p>
    <w:p w:rsidR="00CE2D7E" w:rsidRPr="00CE2D7E" w:rsidRDefault="00CE2D7E" w:rsidP="00CE2D7E">
      <w:pPr>
        <w:pStyle w:val="docdata"/>
        <w:spacing w:before="0" w:beforeAutospacing="0" w:after="0" w:afterAutospacing="0"/>
        <w:ind w:firstLine="709"/>
        <w:jc w:val="both"/>
      </w:pPr>
      <w:r w:rsidRPr="00CE2D7E">
        <w:rPr>
          <w:color w:val="000000"/>
        </w:rPr>
        <w:t>- по постановке на учет в качестве нуждающихся в предоставлении жилых помещений – 4;</w:t>
      </w:r>
    </w:p>
    <w:p w:rsidR="00CE2D7E" w:rsidRPr="00CE2D7E" w:rsidRDefault="00CE2D7E" w:rsidP="00CE2D7E">
      <w:pPr>
        <w:pStyle w:val="a9"/>
        <w:spacing w:before="0" w:beforeAutospacing="0" w:after="0" w:afterAutospacing="0"/>
        <w:ind w:firstLine="709"/>
        <w:jc w:val="both"/>
      </w:pPr>
      <w:r w:rsidRPr="00CE2D7E">
        <w:rPr>
          <w:color w:val="000000"/>
        </w:rPr>
        <w:t>- по присвоению адреса объекту адресации – 66;</w:t>
      </w:r>
    </w:p>
    <w:p w:rsidR="00CE2D7E" w:rsidRPr="00CE2D7E" w:rsidRDefault="00CE2D7E" w:rsidP="00CE2D7E">
      <w:pPr>
        <w:pStyle w:val="a9"/>
        <w:spacing w:before="0" w:beforeAutospacing="0" w:after="0" w:afterAutospacing="0"/>
        <w:ind w:firstLine="709"/>
        <w:jc w:val="both"/>
      </w:pPr>
      <w:r w:rsidRPr="00CE2D7E">
        <w:rPr>
          <w:color w:val="000000"/>
        </w:rPr>
        <w:t>- по рубке и обрезке деревьев (в т.ч. аварийных) – 8;</w:t>
      </w:r>
    </w:p>
    <w:p w:rsidR="00CE2D7E" w:rsidRPr="00CE2D7E" w:rsidRDefault="00CE2D7E" w:rsidP="00CE2D7E">
      <w:pPr>
        <w:pStyle w:val="a9"/>
        <w:spacing w:before="0" w:beforeAutospacing="0" w:after="0" w:afterAutospacing="0"/>
        <w:ind w:firstLine="709"/>
        <w:jc w:val="both"/>
      </w:pPr>
      <w:r w:rsidRPr="00CE2D7E">
        <w:rPr>
          <w:color w:val="000000"/>
        </w:rPr>
        <w:t>- по земельным вопросам – 9;</w:t>
      </w:r>
    </w:p>
    <w:p w:rsidR="00CE2D7E" w:rsidRPr="00CE2D7E" w:rsidRDefault="00CE2D7E" w:rsidP="00CE2D7E">
      <w:pPr>
        <w:pStyle w:val="a9"/>
        <w:spacing w:before="0" w:beforeAutospacing="0" w:after="0" w:afterAutospacing="0"/>
        <w:ind w:firstLine="709"/>
        <w:jc w:val="both"/>
      </w:pPr>
      <w:r w:rsidRPr="00CE2D7E">
        <w:rPr>
          <w:color w:val="000000"/>
        </w:rPr>
        <w:t>- по отлову собак или их содержанию – 2;</w:t>
      </w:r>
    </w:p>
    <w:p w:rsidR="00CE2D7E" w:rsidRPr="00CE2D7E" w:rsidRDefault="00CE2D7E" w:rsidP="00CE2D7E">
      <w:pPr>
        <w:pStyle w:val="a9"/>
        <w:spacing w:before="0" w:beforeAutospacing="0" w:after="0" w:afterAutospacing="0"/>
        <w:ind w:firstLine="709"/>
        <w:jc w:val="both"/>
      </w:pPr>
      <w:r w:rsidRPr="00CE2D7E">
        <w:rPr>
          <w:color w:val="000000"/>
        </w:rPr>
        <w:t>- перевод из нежилого помещения в жилое – 3;</w:t>
      </w:r>
    </w:p>
    <w:p w:rsidR="00CE2D7E" w:rsidRPr="00CE2D7E" w:rsidRDefault="00CE2D7E" w:rsidP="00CE2D7E">
      <w:pPr>
        <w:pStyle w:val="a9"/>
        <w:spacing w:before="0" w:beforeAutospacing="0" w:after="0" w:afterAutospacing="0"/>
        <w:jc w:val="both"/>
      </w:pPr>
      <w:r w:rsidRPr="00CE2D7E">
        <w:rPr>
          <w:color w:val="000000"/>
        </w:rPr>
        <w:t>- прочие – 53.</w:t>
      </w:r>
    </w:p>
    <w:p w:rsidR="00CE2D7E" w:rsidRPr="00CE2D7E" w:rsidRDefault="00CE2D7E" w:rsidP="00CE2D7E">
      <w:pPr>
        <w:tabs>
          <w:tab w:val="left" w:pos="810"/>
        </w:tabs>
        <w:spacing w:line="200" w:lineRule="atLeast"/>
        <w:ind w:firstLine="709"/>
        <w:jc w:val="both"/>
        <w:rPr>
          <w:shd w:val="clear" w:color="auto" w:fill="FFFFFF"/>
        </w:rPr>
      </w:pPr>
      <w:r w:rsidRPr="00CE2D7E">
        <w:rPr>
          <w:shd w:val="clear" w:color="auto" w:fill="FFFFFF"/>
        </w:rPr>
        <w:t>5. В административную комиссию Костромского муниципального района направлено 5 протоколов об административных правонарушениях в области благоустройства.</w:t>
      </w:r>
    </w:p>
    <w:p w:rsidR="00CE2D7E" w:rsidRPr="00CE2D7E" w:rsidRDefault="00CE2D7E" w:rsidP="00CE2D7E">
      <w:pPr>
        <w:tabs>
          <w:tab w:val="left" w:pos="810"/>
        </w:tabs>
        <w:spacing w:line="200" w:lineRule="atLeast"/>
        <w:ind w:firstLine="709"/>
        <w:jc w:val="both"/>
      </w:pPr>
      <w:r w:rsidRPr="00CE2D7E">
        <w:rPr>
          <w:shd w:val="clear" w:color="auto" w:fill="FFFFFF"/>
        </w:rPr>
        <w:t>Основные нарушения:</w:t>
      </w:r>
    </w:p>
    <w:p w:rsidR="00CE2D7E" w:rsidRPr="00CE2D7E" w:rsidRDefault="00CE2D7E" w:rsidP="00CE2D7E">
      <w:pPr>
        <w:tabs>
          <w:tab w:val="left" w:pos="810"/>
        </w:tabs>
        <w:spacing w:line="200" w:lineRule="atLeast"/>
        <w:ind w:firstLine="709"/>
        <w:jc w:val="both"/>
      </w:pPr>
      <w:r w:rsidRPr="00CE2D7E">
        <w:t>- складирование мусора на территории общего пользования,</w:t>
      </w:r>
    </w:p>
    <w:p w:rsidR="00CE2D7E" w:rsidRPr="00CE2D7E" w:rsidRDefault="00CE2D7E" w:rsidP="00CE2D7E">
      <w:pPr>
        <w:tabs>
          <w:tab w:val="left" w:pos="810"/>
        </w:tabs>
        <w:spacing w:line="200" w:lineRule="atLeast"/>
        <w:ind w:firstLine="709"/>
        <w:jc w:val="both"/>
      </w:pPr>
      <w:r w:rsidRPr="00CE2D7E">
        <w:t>- нарушение правил содержания домашних животных,</w:t>
      </w:r>
    </w:p>
    <w:p w:rsidR="00CE2D7E" w:rsidRPr="00CE2D7E" w:rsidRDefault="00CE2D7E" w:rsidP="00CE2D7E">
      <w:pPr>
        <w:tabs>
          <w:tab w:val="left" w:pos="810"/>
        </w:tabs>
        <w:spacing w:line="200" w:lineRule="atLeast"/>
        <w:ind w:firstLine="709"/>
        <w:jc w:val="both"/>
      </w:pPr>
      <w:r w:rsidRPr="00CE2D7E">
        <w:t>- нарушение тишины и покоя граждан.</w:t>
      </w:r>
    </w:p>
    <w:p w:rsidR="00CE2D7E" w:rsidRPr="00CE2D7E" w:rsidRDefault="00CE2D7E" w:rsidP="00CE2D7E">
      <w:pPr>
        <w:pStyle w:val="docdata"/>
        <w:tabs>
          <w:tab w:val="left" w:pos="360"/>
        </w:tabs>
        <w:spacing w:before="0" w:beforeAutospacing="0" w:after="0" w:afterAutospacing="0"/>
        <w:ind w:firstLine="709"/>
        <w:jc w:val="both"/>
      </w:pPr>
      <w:r w:rsidRPr="00CE2D7E">
        <w:t xml:space="preserve">6. </w:t>
      </w:r>
      <w:r w:rsidRPr="00CE2D7E">
        <w:rPr>
          <w:color w:val="000000"/>
        </w:rPr>
        <w:tab/>
        <w:t>Доходы бюджета Минского сельского поселения Костромского муниципального района за 2025 год составили 37495,9 тыс. руб. или 114,0 % от плановых годовых назначений. Налоговых и неналоговых доходов за 2025 год собрано 34487,2 тыс. руб., что составляет 115,9 % от годового плана. Безвозмездные поступления за 2025 год составили 3008,7 тыс. руб., что составляет 96,1% от годовых назначений.</w:t>
      </w:r>
    </w:p>
    <w:p w:rsidR="00CE2D7E" w:rsidRPr="00CE2D7E" w:rsidRDefault="00CE2D7E" w:rsidP="00CE2D7E">
      <w:pPr>
        <w:tabs>
          <w:tab w:val="left" w:pos="360"/>
        </w:tabs>
        <w:ind w:firstLine="709"/>
        <w:jc w:val="both"/>
        <w:rPr>
          <w:color w:val="000000"/>
        </w:rPr>
      </w:pPr>
      <w:r w:rsidRPr="00CE2D7E">
        <w:rPr>
          <w:color w:val="000000"/>
        </w:rPr>
        <w:t>Более подробная информация по поступившим доходам в бюджет Костромского муниципального района приведена в таблице 1:</w:t>
      </w:r>
    </w:p>
    <w:p w:rsidR="00CE2D7E" w:rsidRPr="00CE2D7E" w:rsidRDefault="00CE2D7E" w:rsidP="00CE2D7E">
      <w:pPr>
        <w:tabs>
          <w:tab w:val="left" w:pos="360"/>
        </w:tabs>
        <w:jc w:val="right"/>
      </w:pPr>
      <w:r w:rsidRPr="00CE2D7E">
        <w:rPr>
          <w:color w:val="000000"/>
        </w:rPr>
        <w:t>Таблица 1</w:t>
      </w:r>
    </w:p>
    <w:p w:rsidR="00CE2D7E" w:rsidRPr="00CE2D7E" w:rsidRDefault="00CE2D7E" w:rsidP="00CE2D7E">
      <w:pPr>
        <w:tabs>
          <w:tab w:val="left" w:pos="360"/>
        </w:tabs>
        <w:jc w:val="center"/>
      </w:pPr>
      <w:r w:rsidRPr="00CE2D7E">
        <w:rPr>
          <w:color w:val="000000"/>
        </w:rPr>
        <w:t>Доходы бюджета Минского сельского поселения </w:t>
      </w:r>
    </w:p>
    <w:tbl>
      <w:tblPr>
        <w:tblW w:w="0" w:type="auto"/>
        <w:tblCellSpacing w:w="0" w:type="dxa"/>
        <w:tblLook w:val="04A0" w:firstRow="1" w:lastRow="0" w:firstColumn="1" w:lastColumn="0" w:noHBand="0" w:noVBand="1"/>
      </w:tblPr>
      <w:tblGrid>
        <w:gridCol w:w="3370"/>
        <w:gridCol w:w="1698"/>
        <w:gridCol w:w="2401"/>
        <w:gridCol w:w="2263"/>
      </w:tblGrid>
      <w:tr w:rsidR="00CE2D7E" w:rsidRPr="00CE2D7E" w:rsidTr="00EC7F76">
        <w:trPr>
          <w:trHeight w:val="276"/>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t>Показатель</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Факт на 2024 год, тыс. руб.</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Факт за 2025 год, тыс. руб.</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tabs>
                <w:tab w:val="left" w:pos="360"/>
              </w:tabs>
              <w:jc w:val="center"/>
            </w:pPr>
            <w:r w:rsidRPr="00CE2D7E">
              <w:rPr>
                <w:color w:val="000000"/>
              </w:rPr>
              <w:t>Динамика, %</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Налоговые и неналоговые  доходы, в том числе</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52 951,6</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34487,2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bCs/>
                <w:color w:val="000000"/>
              </w:rPr>
              <w:t>65,1</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Налоговые доходы</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19627,7</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23362,6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119,0</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lastRenderedPageBreak/>
              <w:t>Неналоговые доходы</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33323,9</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11124,6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33,4</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Безвозмездные поступления, в том числе</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4124,9</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3008,7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bCs/>
                <w:color w:val="000000"/>
              </w:rPr>
              <w:t>72,9</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Дотации</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3585,5</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2623,0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73,2</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Субсидии</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27,1</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29,0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107,0</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Субвенции</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293,2</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356,7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121,7</w:t>
            </w:r>
          </w:p>
        </w:tc>
      </w:tr>
      <w:tr w:rsidR="00CE2D7E" w:rsidRPr="00CE2D7E" w:rsidTr="00EC7F76">
        <w:trPr>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Иные МБТ</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219,1</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0,0</w:t>
            </w:r>
          </w:p>
        </w:tc>
      </w:tr>
      <w:tr w:rsidR="00CE2D7E" w:rsidRPr="00CE2D7E" w:rsidTr="00EC7F76">
        <w:trPr>
          <w:trHeight w:val="120"/>
          <w:tblCellSpacing w:w="0" w:type="dxa"/>
        </w:trPr>
        <w:tc>
          <w:tcPr>
            <w:tcW w:w="337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spacing w:line="120" w:lineRule="atLeast"/>
              <w:jc w:val="both"/>
            </w:pPr>
            <w:r w:rsidRPr="00CE2D7E">
              <w:rPr>
                <w:bCs/>
                <w:color w:val="000000"/>
              </w:rPr>
              <w:t>Итого доходов</w:t>
            </w:r>
          </w:p>
        </w:tc>
        <w:tc>
          <w:tcPr>
            <w:tcW w:w="170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spacing w:line="120" w:lineRule="atLeast"/>
              <w:jc w:val="center"/>
            </w:pPr>
            <w:r w:rsidRPr="00CE2D7E">
              <w:rPr>
                <w:bCs/>
                <w:color w:val="000000"/>
              </w:rPr>
              <w:t>57076,5</w:t>
            </w:r>
          </w:p>
        </w:tc>
        <w:tc>
          <w:tcPr>
            <w:tcW w:w="2409"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spacing w:line="120" w:lineRule="atLeast"/>
              <w:jc w:val="center"/>
            </w:pPr>
            <w:r w:rsidRPr="00CE2D7E">
              <w:rPr>
                <w:bCs/>
                <w:color w:val="000000"/>
              </w:rPr>
              <w:t>37495,9</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spacing w:line="120" w:lineRule="atLeast"/>
              <w:jc w:val="center"/>
            </w:pPr>
            <w:r w:rsidRPr="00CE2D7E">
              <w:rPr>
                <w:bCs/>
                <w:color w:val="000000"/>
              </w:rPr>
              <w:t>65,7</w:t>
            </w:r>
          </w:p>
        </w:tc>
      </w:tr>
    </w:tbl>
    <w:p w:rsidR="00CE2D7E" w:rsidRPr="00CE2D7E" w:rsidRDefault="00CE2D7E" w:rsidP="00CE2D7E">
      <w:pPr>
        <w:tabs>
          <w:tab w:val="left" w:pos="360"/>
        </w:tabs>
        <w:ind w:firstLine="709"/>
        <w:jc w:val="both"/>
        <w:rPr>
          <w:color w:val="000000"/>
        </w:rPr>
      </w:pPr>
    </w:p>
    <w:p w:rsidR="00CE2D7E" w:rsidRPr="00CE2D7E" w:rsidRDefault="00CE2D7E" w:rsidP="00CE2D7E">
      <w:pPr>
        <w:tabs>
          <w:tab w:val="left" w:pos="360"/>
        </w:tabs>
        <w:ind w:firstLine="709"/>
        <w:jc w:val="both"/>
        <w:rPr>
          <w:color w:val="000000"/>
        </w:rPr>
      </w:pPr>
      <w:r w:rsidRPr="00CE2D7E">
        <w:rPr>
          <w:color w:val="000000"/>
        </w:rPr>
        <w:t>Динамика по налоговым доходам имеет положительный характер. Основное снижение фиксируется по неналоговым доходам, связанное с уменьшением поступлений от продажи материальных и нематериальных активов. Всего в бюджет сельского поселения поступило 37,5 млн. руб., что ниже уровня 2024 года на 19,6 млн. руб.</w:t>
      </w:r>
    </w:p>
    <w:p w:rsidR="00CE2D7E" w:rsidRPr="00CE2D7E" w:rsidRDefault="00CE2D7E" w:rsidP="00CE2D7E">
      <w:pPr>
        <w:tabs>
          <w:tab w:val="left" w:pos="360"/>
        </w:tabs>
        <w:jc w:val="center"/>
      </w:pPr>
      <w:r w:rsidRPr="00CE2D7E">
        <w:rPr>
          <w:color w:val="000000"/>
        </w:rPr>
        <w:t>Структура налоговых и неналоговых доходов за 2025 год представлена в таблице 2</w:t>
      </w:r>
    </w:p>
    <w:p w:rsidR="00CE2D7E" w:rsidRPr="00CE2D7E" w:rsidRDefault="00CE2D7E" w:rsidP="00CE2D7E">
      <w:pPr>
        <w:tabs>
          <w:tab w:val="left" w:pos="360"/>
        </w:tabs>
        <w:ind w:firstLine="709"/>
        <w:jc w:val="both"/>
      </w:pPr>
    </w:p>
    <w:p w:rsidR="00CE2D7E" w:rsidRPr="00CE2D7E" w:rsidRDefault="00CE2D7E" w:rsidP="00CE2D7E">
      <w:pPr>
        <w:tabs>
          <w:tab w:val="left" w:pos="360"/>
        </w:tabs>
        <w:jc w:val="right"/>
      </w:pPr>
      <w:r w:rsidRPr="00CE2D7E">
        <w:rPr>
          <w:color w:val="000000"/>
        </w:rPr>
        <w:t>Таблица 2</w:t>
      </w:r>
    </w:p>
    <w:p w:rsidR="00CE2D7E" w:rsidRPr="00CE2D7E" w:rsidRDefault="00CE2D7E" w:rsidP="00CE2D7E">
      <w:pPr>
        <w:tabs>
          <w:tab w:val="left" w:pos="360"/>
        </w:tabs>
        <w:jc w:val="center"/>
      </w:pPr>
      <w:r w:rsidRPr="00CE2D7E">
        <w:rPr>
          <w:color w:val="000000"/>
        </w:rPr>
        <w:t>Структура налоговых и неналоговых доходов за 2025 год</w:t>
      </w:r>
    </w:p>
    <w:tbl>
      <w:tblPr>
        <w:tblW w:w="0" w:type="auto"/>
        <w:tblCellSpacing w:w="0" w:type="dxa"/>
        <w:tblInd w:w="-10" w:type="dxa"/>
        <w:tblLook w:val="04A0" w:firstRow="1" w:lastRow="0" w:firstColumn="1" w:lastColumn="0" w:noHBand="0" w:noVBand="1"/>
      </w:tblPr>
      <w:tblGrid>
        <w:gridCol w:w="5352"/>
        <w:gridCol w:w="2124"/>
        <w:gridCol w:w="2266"/>
      </w:tblGrid>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t>Показатель</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Исполнено за 2025 г., тыс. руб.</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Доля в собственных доходах, %</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 xml:space="preserve">Налоговые и неналоговые доходы, </w:t>
            </w:r>
          </w:p>
          <w:p w:rsidR="00CE2D7E" w:rsidRPr="00CE2D7E" w:rsidRDefault="00CE2D7E" w:rsidP="00EC7F76">
            <w:pPr>
              <w:tabs>
                <w:tab w:val="left" w:pos="360"/>
              </w:tabs>
              <w:jc w:val="both"/>
            </w:pPr>
            <w:r w:rsidRPr="00CE2D7E">
              <w:rPr>
                <w:bCs/>
                <w:color w:val="000000"/>
              </w:rPr>
              <w:t>в том числе:</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bCs/>
                <w:color w:val="000000"/>
              </w:rPr>
              <w:t>34487,2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bCs/>
                <w:color w:val="000000"/>
              </w:rPr>
              <w:t>100,0</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Налоговые доходы,</w:t>
            </w:r>
          </w:p>
          <w:p w:rsidR="00CE2D7E" w:rsidRPr="00CE2D7E" w:rsidRDefault="00CE2D7E" w:rsidP="00EC7F76">
            <w:pPr>
              <w:tabs>
                <w:tab w:val="left" w:pos="360"/>
              </w:tabs>
              <w:jc w:val="both"/>
            </w:pPr>
            <w:r w:rsidRPr="00CE2D7E">
              <w:rPr>
                <w:bCs/>
                <w:color w:val="000000"/>
              </w:rPr>
              <w:t>в том числе:</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23362,6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bCs/>
                <w:color w:val="000000"/>
              </w:rPr>
              <w:t>67,7</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Налог на доходы с физических лиц</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5763,7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16,7</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Акцизы по подакцизным товарам, производимым на территории Российской Федерации</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1088,4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3,2</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Налоги на совокупный доход</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9054,4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26,3</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Налоги на имущество</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7456,1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21,6</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Неналоговые доходы,</w:t>
            </w:r>
          </w:p>
          <w:p w:rsidR="00CE2D7E" w:rsidRPr="00CE2D7E" w:rsidRDefault="00CE2D7E" w:rsidP="00EC7F76">
            <w:pPr>
              <w:tabs>
                <w:tab w:val="left" w:pos="360"/>
              </w:tabs>
              <w:jc w:val="both"/>
            </w:pPr>
            <w:r w:rsidRPr="00CE2D7E">
              <w:rPr>
                <w:bCs/>
                <w:color w:val="000000"/>
              </w:rPr>
              <w:t>в том числе:</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bCs/>
                <w:color w:val="000000"/>
              </w:rPr>
              <w:t>11124,6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bCs/>
                <w:color w:val="000000"/>
              </w:rPr>
              <w:t>32,3</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Государственная пошлина</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0,2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0,0</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Доходы от использования имущества, находящегося в гос. и муниципальной собственности</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603,1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1,7</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Доходы от оказания платных услуг (работ) и компенсации затрат государства</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77,8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0,3</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Доходы от продажи материальных и нематериальных активов</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10389,1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30,1</w:t>
            </w:r>
          </w:p>
        </w:tc>
      </w:tr>
      <w:tr w:rsidR="00CE2D7E" w:rsidRPr="00CE2D7E" w:rsidTr="00EC7F76">
        <w:trPr>
          <w:tblCellSpacing w:w="0" w:type="dxa"/>
        </w:trPr>
        <w:tc>
          <w:tcPr>
            <w:tcW w:w="5363"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Штрафы, санкции, возмещение ущерба</w:t>
            </w:r>
          </w:p>
        </w:tc>
        <w:tc>
          <w:tcPr>
            <w:tcW w:w="2126"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jc w:val="center"/>
            </w:pPr>
            <w:r w:rsidRPr="00CE2D7E">
              <w:rPr>
                <w:color w:val="000000"/>
              </w:rPr>
              <w:t>54,4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0,2</w:t>
            </w:r>
          </w:p>
        </w:tc>
      </w:tr>
    </w:tbl>
    <w:p w:rsidR="00CE2D7E" w:rsidRPr="00CE2D7E" w:rsidRDefault="00CE2D7E" w:rsidP="00CE2D7E">
      <w:pPr>
        <w:tabs>
          <w:tab w:val="left" w:pos="360"/>
        </w:tabs>
        <w:ind w:firstLine="709"/>
        <w:jc w:val="both"/>
        <w:rPr>
          <w:color w:val="000000"/>
        </w:rPr>
      </w:pPr>
    </w:p>
    <w:p w:rsidR="00CE2D7E" w:rsidRPr="00CE2D7E" w:rsidRDefault="00CE2D7E" w:rsidP="00CE2D7E">
      <w:pPr>
        <w:tabs>
          <w:tab w:val="left" w:pos="360"/>
        </w:tabs>
        <w:ind w:firstLine="709"/>
        <w:jc w:val="both"/>
      </w:pPr>
      <w:r w:rsidRPr="00CE2D7E">
        <w:rPr>
          <w:color w:val="000000"/>
        </w:rPr>
        <w:t>Наибольший удельный вес в структуре налоговых и неналоговых доходов бюджета Минского сельского поселения Костромского муниципального района составляют:</w:t>
      </w:r>
    </w:p>
    <w:p w:rsidR="00CE2D7E" w:rsidRPr="00CE2D7E" w:rsidRDefault="00CE2D7E" w:rsidP="00CE2D7E">
      <w:pPr>
        <w:tabs>
          <w:tab w:val="left" w:pos="360"/>
        </w:tabs>
        <w:ind w:firstLine="709"/>
        <w:jc w:val="both"/>
      </w:pPr>
      <w:r w:rsidRPr="00CE2D7E">
        <w:rPr>
          <w:color w:val="000000"/>
        </w:rPr>
        <w:t>1. налог на доходы физических лиц – поступило 5763,7 тыс. руб., что выше показателя аналогичного периода прошлого года на 16,6% или на 821,8 тыс. руб., что связано с ростом средней заработной платы</w:t>
      </w:r>
      <w:r w:rsidRPr="00CE2D7E">
        <w:rPr>
          <w:color w:val="000000"/>
          <w:shd w:val="clear" w:color="auto" w:fill="FFFFFF"/>
        </w:rPr>
        <w:t>. </w:t>
      </w:r>
    </w:p>
    <w:p w:rsidR="00CE2D7E" w:rsidRPr="00CE2D7E" w:rsidRDefault="00CE2D7E" w:rsidP="00CE2D7E">
      <w:pPr>
        <w:tabs>
          <w:tab w:val="left" w:pos="360"/>
        </w:tabs>
        <w:ind w:firstLine="709"/>
        <w:jc w:val="both"/>
      </w:pPr>
      <w:r w:rsidRPr="00CE2D7E">
        <w:rPr>
          <w:color w:val="000000"/>
        </w:rPr>
        <w:t>2. налоги на совокупный доход поступили в сумме 9054,4 тыс. руб., что выше показателей 2024 года на 37,8% или на 2484,0 тыс. руб., за счет увеличения поступлений платежей по всем видам систем налогообложения. </w:t>
      </w:r>
    </w:p>
    <w:p w:rsidR="00CE2D7E" w:rsidRPr="00CE2D7E" w:rsidRDefault="00CE2D7E" w:rsidP="00CE2D7E">
      <w:pPr>
        <w:tabs>
          <w:tab w:val="left" w:pos="360"/>
        </w:tabs>
        <w:ind w:firstLine="709"/>
        <w:jc w:val="both"/>
      </w:pPr>
      <w:r w:rsidRPr="00CE2D7E">
        <w:rPr>
          <w:color w:val="000000"/>
        </w:rPr>
        <w:t>3. налоги на имущество поступили в сумме 7456,1 тыс. руб., что выше уровня поступлений за аналогичный период 2024 года на 5,0% или на 356,7 тыс. руб.</w:t>
      </w:r>
    </w:p>
    <w:p w:rsidR="00CE2D7E" w:rsidRPr="00CE2D7E" w:rsidRDefault="00CE2D7E" w:rsidP="00CE2D7E">
      <w:pPr>
        <w:tabs>
          <w:tab w:val="left" w:pos="360"/>
        </w:tabs>
        <w:ind w:firstLine="709"/>
        <w:jc w:val="both"/>
      </w:pPr>
      <w:r w:rsidRPr="00CE2D7E">
        <w:rPr>
          <w:color w:val="000000"/>
        </w:rPr>
        <w:t>4. неналоговые доходы получены в сумме 11124,6 тыс. руб., что ниже уровня 2024 года на 22199,3 тыс. руб., что связано с уменьшением по доходам от продажи материальных и нематериальных активов на 22151,9 тыс. руб.</w:t>
      </w:r>
    </w:p>
    <w:p w:rsidR="00CE2D7E" w:rsidRPr="00CE2D7E" w:rsidRDefault="00CE2D7E" w:rsidP="00CE2D7E">
      <w:pPr>
        <w:tabs>
          <w:tab w:val="left" w:pos="360"/>
        </w:tabs>
        <w:ind w:firstLine="709"/>
        <w:jc w:val="both"/>
      </w:pPr>
      <w:r w:rsidRPr="00CE2D7E">
        <w:rPr>
          <w:color w:val="000000"/>
        </w:rPr>
        <w:lastRenderedPageBreak/>
        <w:t xml:space="preserve">Расходы бюджета Минского сельского поселения Костромского муниципального района за 2025 год составили 41283,8 тыс. руб., что составляет 67,1% от плановых годовых назначений. </w:t>
      </w:r>
    </w:p>
    <w:p w:rsidR="00CE2D7E" w:rsidRPr="00CE2D7E" w:rsidRDefault="00CE2D7E" w:rsidP="00CE2D7E">
      <w:pPr>
        <w:tabs>
          <w:tab w:val="left" w:pos="360"/>
        </w:tabs>
        <w:ind w:firstLine="709"/>
        <w:jc w:val="both"/>
      </w:pPr>
      <w:r w:rsidRPr="00CE2D7E">
        <w:rPr>
          <w:color w:val="000000"/>
        </w:rPr>
        <w:t>В общем объеме расходов заработная плата с начислениями составила 30,0% или 12377,0 тыс. руб.; содержание и ремонт автодорог 46,1% или 19045,1 тыс. руб.; расчеты за коммунальные услуги по муниципальным учреждениям  – 4,8% или 1969,9 тыс. руб.</w:t>
      </w:r>
    </w:p>
    <w:p w:rsidR="00CE2D7E" w:rsidRPr="00CE2D7E" w:rsidRDefault="00CE2D7E" w:rsidP="00CE2D7E">
      <w:pPr>
        <w:tabs>
          <w:tab w:val="left" w:pos="360"/>
        </w:tabs>
        <w:ind w:firstLine="709"/>
        <w:jc w:val="both"/>
      </w:pPr>
      <w:r w:rsidRPr="00CE2D7E">
        <w:rPr>
          <w:color w:val="000000"/>
        </w:rPr>
        <w:t>По отраслям структура расходов бюджета Минского сельского поселения Костромского муниципального района представлена следующим образом:</w:t>
      </w:r>
    </w:p>
    <w:p w:rsidR="00CE2D7E" w:rsidRPr="00CE2D7E" w:rsidRDefault="00CE2D7E" w:rsidP="00CE2D7E">
      <w:pPr>
        <w:tabs>
          <w:tab w:val="left" w:pos="360"/>
        </w:tabs>
        <w:ind w:firstLine="709"/>
        <w:jc w:val="right"/>
      </w:pPr>
      <w:r w:rsidRPr="00CE2D7E">
        <w:rPr>
          <w:color w:val="000000"/>
        </w:rPr>
        <w:t>Таблица 3</w:t>
      </w:r>
    </w:p>
    <w:p w:rsidR="00CE2D7E" w:rsidRPr="00CE2D7E" w:rsidRDefault="00CE2D7E" w:rsidP="00CE2D7E">
      <w:pPr>
        <w:tabs>
          <w:tab w:val="left" w:pos="360"/>
        </w:tabs>
        <w:jc w:val="center"/>
      </w:pPr>
      <w:r w:rsidRPr="00CE2D7E">
        <w:rPr>
          <w:color w:val="000000"/>
        </w:rPr>
        <w:t>Структура расходов бюджета Минского сельского поселения за 2025 год</w:t>
      </w:r>
    </w:p>
    <w:tbl>
      <w:tblPr>
        <w:tblW w:w="0" w:type="auto"/>
        <w:tblCellSpacing w:w="0" w:type="dxa"/>
        <w:tblInd w:w="-10" w:type="dxa"/>
        <w:tblLook w:val="04A0" w:firstRow="1" w:lastRow="0" w:firstColumn="1" w:lastColumn="0" w:noHBand="0" w:noVBand="1"/>
      </w:tblPr>
      <w:tblGrid>
        <w:gridCol w:w="5203"/>
        <w:gridCol w:w="2134"/>
        <w:gridCol w:w="2405"/>
      </w:tblGrid>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Наименование отрасли</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Исполнено за 2025 год, тыс. рублей</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tabs>
                <w:tab w:val="left" w:pos="360"/>
              </w:tabs>
              <w:jc w:val="center"/>
            </w:pPr>
            <w:r w:rsidRPr="00CE2D7E">
              <w:rPr>
                <w:color w:val="000000"/>
              </w:rPr>
              <w:t>Удельный вес в расходах бюджета, %</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Общегосударственные вопросы</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8543,8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20,7</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Национальная оборона</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350,6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0,8</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Национальная экономика</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19045,1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46,1</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Жилищно-коммунальное хозяйство</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4488,8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10,9</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Образование</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1397,0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3,4</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Культура, кинематография, средства массовой информации</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4085,4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9,9</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Социальная политика</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6,0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0,0</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color w:val="000000"/>
              </w:rPr>
              <w:t>Физическая культура и спорт</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color w:val="000000"/>
              </w:rPr>
              <w:t>3367,1</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jc w:val="center"/>
            </w:pPr>
            <w:r w:rsidRPr="00CE2D7E">
              <w:rPr>
                <w:color w:val="000000"/>
              </w:rPr>
              <w:t>8,2</w:t>
            </w:r>
          </w:p>
        </w:tc>
      </w:tr>
      <w:tr w:rsidR="00CE2D7E" w:rsidRPr="00CE2D7E" w:rsidTr="00EC7F76">
        <w:trPr>
          <w:tblCellSpacing w:w="0" w:type="dxa"/>
        </w:trPr>
        <w:tc>
          <w:tcPr>
            <w:tcW w:w="5211"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both"/>
            </w:pPr>
            <w:r w:rsidRPr="00CE2D7E">
              <w:rPr>
                <w:bCs/>
                <w:color w:val="000000"/>
              </w:rPr>
              <w:t>Итого расходов</w:t>
            </w:r>
          </w:p>
        </w:tc>
        <w:tc>
          <w:tcPr>
            <w:tcW w:w="2137" w:type="dxa"/>
            <w:tcBorders>
              <w:top w:val="single" w:sz="4" w:space="0" w:color="000000"/>
              <w:left w:val="single" w:sz="4" w:space="0" w:color="000000"/>
              <w:bottom w:val="single" w:sz="4" w:space="0" w:color="000000"/>
              <w:right w:val="nil"/>
            </w:tcBorders>
            <w:vAlign w:val="center"/>
            <w:hideMark/>
          </w:tcPr>
          <w:p w:rsidR="00CE2D7E" w:rsidRPr="00CE2D7E" w:rsidRDefault="00CE2D7E" w:rsidP="00EC7F76">
            <w:pPr>
              <w:tabs>
                <w:tab w:val="left" w:pos="360"/>
              </w:tabs>
              <w:jc w:val="center"/>
            </w:pPr>
            <w:r w:rsidRPr="00CE2D7E">
              <w:rPr>
                <w:bCs/>
                <w:color w:val="000000"/>
              </w:rPr>
              <w:t>41283,8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E2D7E" w:rsidRPr="00CE2D7E" w:rsidRDefault="00CE2D7E" w:rsidP="00EC7F76">
            <w:pPr>
              <w:tabs>
                <w:tab w:val="left" w:pos="360"/>
              </w:tabs>
              <w:jc w:val="center"/>
            </w:pPr>
            <w:r w:rsidRPr="00CE2D7E">
              <w:rPr>
                <w:bCs/>
                <w:color w:val="000000"/>
              </w:rPr>
              <w:t>100,00</w:t>
            </w:r>
          </w:p>
        </w:tc>
      </w:tr>
    </w:tbl>
    <w:p w:rsidR="00CE2D7E" w:rsidRPr="00CE2D7E" w:rsidRDefault="00CE2D7E" w:rsidP="00CE2D7E">
      <w:pPr>
        <w:tabs>
          <w:tab w:val="left" w:pos="360"/>
        </w:tabs>
        <w:ind w:firstLine="709"/>
        <w:jc w:val="both"/>
      </w:pPr>
      <w:r w:rsidRPr="00CE2D7E">
        <w:rPr>
          <w:color w:val="000000"/>
        </w:rPr>
        <w:t>Наибольший удельный вес в объеме бюджета занимают расходы на национальную экономику (дорожное хозяйство) – 46,1%,  общегосударственные вопросы – 20,7%, жилищно-коммунальное хозяйство 10,9%. Все остальные отрасли занимают в структуре расходов менее 10%.</w:t>
      </w:r>
    </w:p>
    <w:p w:rsidR="00CE2D7E" w:rsidRPr="00CE2D7E" w:rsidRDefault="00CE2D7E" w:rsidP="00CE2D7E">
      <w:pPr>
        <w:tabs>
          <w:tab w:val="left" w:pos="360"/>
        </w:tabs>
        <w:ind w:firstLine="709"/>
        <w:jc w:val="both"/>
      </w:pPr>
      <w:r w:rsidRPr="00CE2D7E">
        <w:rPr>
          <w:color w:val="000000"/>
        </w:rPr>
        <w:t xml:space="preserve">Расходы на содержание органов местного самоуправления за 2025 год составили 6856,5 тыс. руб., что составляет 16,6 % в общем объеме расходов.  </w:t>
      </w:r>
    </w:p>
    <w:p w:rsidR="00CE2D7E" w:rsidRPr="00CE2D7E" w:rsidRDefault="00CE2D7E" w:rsidP="00CE2D7E">
      <w:pPr>
        <w:tabs>
          <w:tab w:val="left" w:pos="360"/>
        </w:tabs>
        <w:ind w:firstLine="709"/>
        <w:jc w:val="both"/>
      </w:pPr>
      <w:r w:rsidRPr="00CE2D7E">
        <w:rPr>
          <w:color w:val="000000"/>
        </w:rPr>
        <w:t>Бюджет Минского сельского поселения за 2025 год исполнен с дефицитом 3787,9 тыс. руб.</w:t>
      </w:r>
      <w:r w:rsidRPr="00CE2D7E">
        <w:rPr>
          <w:color w:val="FF0000"/>
        </w:rPr>
        <w:t> </w:t>
      </w:r>
    </w:p>
    <w:p w:rsidR="00CE2D7E" w:rsidRPr="00CE2D7E" w:rsidRDefault="00CE2D7E" w:rsidP="00CE2D7E">
      <w:pPr>
        <w:tabs>
          <w:tab w:val="left" w:pos="360"/>
        </w:tabs>
        <w:ind w:firstLine="709"/>
        <w:jc w:val="both"/>
      </w:pPr>
      <w:r w:rsidRPr="00CE2D7E">
        <w:rPr>
          <w:color w:val="000000"/>
        </w:rPr>
        <w:t>Муниципальный долг на 01.01.2026 года отсутствует. </w:t>
      </w:r>
    </w:p>
    <w:p w:rsidR="00CE2D7E" w:rsidRPr="00CE2D7E" w:rsidRDefault="00CE2D7E" w:rsidP="00CE2D7E">
      <w:pPr>
        <w:tabs>
          <w:tab w:val="left" w:pos="0"/>
        </w:tabs>
        <w:spacing w:line="200" w:lineRule="atLeast"/>
        <w:ind w:firstLine="709"/>
        <w:jc w:val="both"/>
      </w:pPr>
      <w:r w:rsidRPr="00CE2D7E">
        <w:t>7. Основными направлениями в работе органов местного самоуправления остаются дороги, их содержание и ремонт и работы по благоустройству территории населенных пунктов. Для этих целей в 2022 году было создано МКУ «ЦРТ Минское».</w:t>
      </w:r>
    </w:p>
    <w:p w:rsidR="00CE2D7E" w:rsidRPr="00CE2D7E" w:rsidRDefault="00CE2D7E" w:rsidP="00CE2D7E">
      <w:pPr>
        <w:tabs>
          <w:tab w:val="left" w:pos="0"/>
        </w:tabs>
        <w:spacing w:line="200" w:lineRule="atLeast"/>
        <w:ind w:firstLine="709"/>
        <w:jc w:val="both"/>
      </w:pPr>
      <w:r w:rsidRPr="00CE2D7E">
        <w:t>Был произведен ремонт автомобильных дорог общего пользования на сумму 13 217 603,65 руб., в населенных пунктах:</w:t>
      </w:r>
    </w:p>
    <w:p w:rsidR="00CE2D7E" w:rsidRPr="00CE2D7E" w:rsidRDefault="00CE2D7E" w:rsidP="00CE2D7E">
      <w:pPr>
        <w:tabs>
          <w:tab w:val="left" w:pos="0"/>
        </w:tabs>
        <w:spacing w:line="200" w:lineRule="atLeast"/>
        <w:ind w:firstLine="709"/>
        <w:jc w:val="both"/>
      </w:pPr>
      <w:r w:rsidRPr="00CE2D7E">
        <w:t>- д. Куликово, уч. №5, №7, №10, №9</w:t>
      </w:r>
    </w:p>
    <w:p w:rsidR="00CE2D7E" w:rsidRPr="00CE2D7E" w:rsidRDefault="00CE2D7E" w:rsidP="00CE2D7E">
      <w:pPr>
        <w:tabs>
          <w:tab w:val="left" w:pos="0"/>
        </w:tabs>
        <w:spacing w:line="200" w:lineRule="atLeast"/>
        <w:ind w:firstLine="709"/>
        <w:jc w:val="both"/>
      </w:pPr>
      <w:r w:rsidRPr="00CE2D7E">
        <w:t>- д. Нажерово, уч. №2; №4;</w:t>
      </w:r>
    </w:p>
    <w:p w:rsidR="00CE2D7E" w:rsidRPr="00CE2D7E" w:rsidRDefault="00CE2D7E" w:rsidP="00CE2D7E">
      <w:pPr>
        <w:tabs>
          <w:tab w:val="left" w:pos="0"/>
        </w:tabs>
        <w:spacing w:line="200" w:lineRule="atLeast"/>
        <w:ind w:firstLine="709"/>
        <w:jc w:val="both"/>
      </w:pPr>
      <w:r w:rsidRPr="00CE2D7E">
        <w:t>- д. Подолец, уч.№3, №4;</w:t>
      </w:r>
    </w:p>
    <w:p w:rsidR="00CE2D7E" w:rsidRPr="00CE2D7E" w:rsidRDefault="00CE2D7E" w:rsidP="00CE2D7E">
      <w:pPr>
        <w:tabs>
          <w:tab w:val="left" w:pos="0"/>
        </w:tabs>
        <w:spacing w:line="200" w:lineRule="atLeast"/>
        <w:ind w:firstLine="709"/>
        <w:jc w:val="both"/>
      </w:pPr>
      <w:r w:rsidRPr="00CE2D7E">
        <w:t>- д. Юрьево, уч№2;</w:t>
      </w:r>
    </w:p>
    <w:p w:rsidR="00CE2D7E" w:rsidRPr="00CE2D7E" w:rsidRDefault="00CE2D7E" w:rsidP="00CE2D7E">
      <w:pPr>
        <w:tabs>
          <w:tab w:val="left" w:pos="0"/>
        </w:tabs>
        <w:spacing w:line="200" w:lineRule="atLeast"/>
        <w:ind w:firstLine="709"/>
        <w:jc w:val="both"/>
      </w:pPr>
      <w:r w:rsidRPr="00CE2D7E">
        <w:t>- д. Катино, уч. №1;</w:t>
      </w:r>
    </w:p>
    <w:p w:rsidR="00CE2D7E" w:rsidRPr="00CE2D7E" w:rsidRDefault="00CE2D7E" w:rsidP="00CE2D7E">
      <w:pPr>
        <w:tabs>
          <w:tab w:val="left" w:pos="0"/>
        </w:tabs>
        <w:spacing w:line="200" w:lineRule="atLeast"/>
        <w:ind w:firstLine="709"/>
        <w:jc w:val="both"/>
      </w:pPr>
      <w:r w:rsidRPr="00CE2D7E">
        <w:t>- д. Турабьево, уч.№1;</w:t>
      </w:r>
    </w:p>
    <w:p w:rsidR="00CE2D7E" w:rsidRPr="00CE2D7E" w:rsidRDefault="00CE2D7E" w:rsidP="00CE2D7E">
      <w:pPr>
        <w:tabs>
          <w:tab w:val="left" w:pos="0"/>
        </w:tabs>
        <w:spacing w:line="200" w:lineRule="atLeast"/>
        <w:ind w:firstLine="709"/>
        <w:jc w:val="both"/>
      </w:pPr>
      <w:r w:rsidRPr="00CE2D7E">
        <w:t>- с. Минское, ул. Минское старое, уч. №7, №3, №4;</w:t>
      </w:r>
    </w:p>
    <w:p w:rsidR="00CE2D7E" w:rsidRPr="00CE2D7E" w:rsidRDefault="00CE2D7E" w:rsidP="00CE2D7E">
      <w:pPr>
        <w:tabs>
          <w:tab w:val="left" w:pos="0"/>
        </w:tabs>
        <w:spacing w:line="200" w:lineRule="atLeast"/>
        <w:ind w:firstLine="709"/>
        <w:jc w:val="both"/>
      </w:pPr>
      <w:r w:rsidRPr="00CE2D7E">
        <w:t>- с. Минское, ул. Куколевского, уч. №1, №2;</w:t>
      </w:r>
    </w:p>
    <w:p w:rsidR="00CE2D7E" w:rsidRPr="00CE2D7E" w:rsidRDefault="00CE2D7E" w:rsidP="00CE2D7E">
      <w:pPr>
        <w:tabs>
          <w:tab w:val="left" w:pos="0"/>
        </w:tabs>
        <w:spacing w:line="200" w:lineRule="atLeast"/>
        <w:ind w:firstLine="709"/>
        <w:jc w:val="both"/>
      </w:pPr>
      <w:r w:rsidRPr="00CE2D7E">
        <w:t>- с. Минское, ул. Новая, ул. Полевая, ул. Овражная.</w:t>
      </w:r>
    </w:p>
    <w:p w:rsidR="00CE2D7E" w:rsidRPr="00CE2D7E" w:rsidRDefault="00CE2D7E" w:rsidP="00CE2D7E">
      <w:pPr>
        <w:tabs>
          <w:tab w:val="left" w:pos="0"/>
        </w:tabs>
        <w:spacing w:line="200" w:lineRule="atLeast"/>
        <w:ind w:firstLine="709"/>
        <w:jc w:val="both"/>
      </w:pPr>
      <w:r w:rsidRPr="00CE2D7E">
        <w:t>Зимнее содержание дорог в населенных пунктах Минского сельского поселения на сумму 438 962,90 руб.</w:t>
      </w:r>
    </w:p>
    <w:p w:rsidR="00CE2D7E" w:rsidRPr="00CE2D7E" w:rsidRDefault="00CE2D7E" w:rsidP="00CE2D7E">
      <w:pPr>
        <w:tabs>
          <w:tab w:val="left" w:pos="0"/>
        </w:tabs>
        <w:spacing w:line="200" w:lineRule="atLeast"/>
        <w:ind w:firstLine="709"/>
        <w:jc w:val="both"/>
      </w:pPr>
      <w:r w:rsidRPr="00CE2D7E">
        <w:t>Строительство линии уличного освещения автомобильной дороги общего пользования «ОПХ Минское» на сумму 1 329 619,33 руб.</w:t>
      </w:r>
    </w:p>
    <w:p w:rsidR="00CE2D7E" w:rsidRPr="00CE2D7E" w:rsidRDefault="00CE2D7E" w:rsidP="00CE2D7E">
      <w:pPr>
        <w:tabs>
          <w:tab w:val="left" w:pos="0"/>
        </w:tabs>
        <w:spacing w:line="200" w:lineRule="atLeast"/>
        <w:ind w:firstLine="709"/>
        <w:jc w:val="both"/>
      </w:pPr>
      <w:r w:rsidRPr="00CE2D7E">
        <w:t>Ремонт уличного освещения (электротехнические работы) в населенных пунктах Минского сельского поселения на сумму 829 784,41 руб.</w:t>
      </w:r>
    </w:p>
    <w:p w:rsidR="00CE2D7E" w:rsidRPr="00CE2D7E" w:rsidRDefault="00CE2D7E" w:rsidP="00CE2D7E">
      <w:pPr>
        <w:tabs>
          <w:tab w:val="left" w:pos="0"/>
        </w:tabs>
        <w:spacing w:line="200" w:lineRule="atLeast"/>
        <w:ind w:firstLine="709"/>
        <w:jc w:val="both"/>
      </w:pPr>
      <w:r w:rsidRPr="00CE2D7E">
        <w:t xml:space="preserve">Затраты на оплату электроэнергии уличного освещения населенных </w:t>
      </w:r>
      <w:proofErr w:type="spellStart"/>
      <w:r w:rsidRPr="00CE2D7E">
        <w:t>пунктовв</w:t>
      </w:r>
      <w:proofErr w:type="spellEnd"/>
      <w:r w:rsidRPr="00CE2D7E">
        <w:t xml:space="preserve"> сумме 1 269 142,57 руб.</w:t>
      </w:r>
    </w:p>
    <w:p w:rsidR="00CE2D7E" w:rsidRPr="00CE2D7E" w:rsidRDefault="00CE2D7E" w:rsidP="00CE2D7E">
      <w:pPr>
        <w:tabs>
          <w:tab w:val="left" w:pos="0"/>
        </w:tabs>
        <w:spacing w:line="200" w:lineRule="atLeast"/>
        <w:ind w:firstLine="709"/>
        <w:jc w:val="both"/>
      </w:pPr>
      <w:r w:rsidRPr="00CE2D7E">
        <w:lastRenderedPageBreak/>
        <w:t>Закупка электротехнической продукции (фонари, кронштейны, расходные материалы) на сумму 1 362 665,02руб.</w:t>
      </w:r>
      <w:r w:rsidRPr="00CE2D7E">
        <w:tab/>
      </w:r>
    </w:p>
    <w:p w:rsidR="00CE2D7E" w:rsidRPr="00CE2D7E" w:rsidRDefault="00CE2D7E" w:rsidP="00CE2D7E">
      <w:pPr>
        <w:tabs>
          <w:tab w:val="left" w:pos="0"/>
        </w:tabs>
        <w:spacing w:line="200" w:lineRule="atLeast"/>
        <w:ind w:firstLine="709"/>
        <w:jc w:val="both"/>
      </w:pPr>
      <w:r w:rsidRPr="00CE2D7E">
        <w:t>Установка камер видеонаблюдения (включая техобслуживание оборудования) на сумму 213 422,00 руб.</w:t>
      </w:r>
    </w:p>
    <w:p w:rsidR="00CE2D7E" w:rsidRPr="00CE2D7E" w:rsidRDefault="00CE2D7E" w:rsidP="00CE2D7E">
      <w:pPr>
        <w:tabs>
          <w:tab w:val="left" w:pos="0"/>
        </w:tabs>
        <w:spacing w:line="200" w:lineRule="atLeast"/>
        <w:ind w:firstLine="709"/>
        <w:jc w:val="both"/>
      </w:pPr>
      <w:r w:rsidRPr="00CE2D7E">
        <w:t>Благоустройство мест общественного пользования Минского сельского поселения (уборка территории, скос травы, ремонт малых архитектурных форм, нанесение дорожной разметки, установка знаков, планировка и очистка территории) на сумму 1 091 729,24 руб.</w:t>
      </w:r>
    </w:p>
    <w:p w:rsidR="00CE2D7E" w:rsidRPr="00CE2D7E" w:rsidRDefault="00CE2D7E" w:rsidP="00CE2D7E">
      <w:pPr>
        <w:tabs>
          <w:tab w:val="left" w:pos="0"/>
        </w:tabs>
        <w:spacing w:line="200" w:lineRule="atLeast"/>
        <w:ind w:firstLine="709"/>
        <w:jc w:val="both"/>
      </w:pPr>
      <w:r w:rsidRPr="00CE2D7E">
        <w:t>Санитарная обрезка и вырубка деревьев и кустарниковой растительности на сумму 140 000 руб.</w:t>
      </w:r>
    </w:p>
    <w:p w:rsidR="00CE2D7E" w:rsidRPr="00CE2D7E" w:rsidRDefault="00CE2D7E" w:rsidP="00CE2D7E">
      <w:pPr>
        <w:tabs>
          <w:tab w:val="left" w:pos="0"/>
        </w:tabs>
        <w:spacing w:line="200" w:lineRule="atLeast"/>
        <w:ind w:firstLine="709"/>
        <w:jc w:val="both"/>
      </w:pPr>
      <w:r w:rsidRPr="00CE2D7E">
        <w:t>Обработка от борщевика на сумму 43 965 руб.</w:t>
      </w:r>
    </w:p>
    <w:p w:rsidR="00CE2D7E" w:rsidRPr="00CE2D7E" w:rsidRDefault="00CE2D7E" w:rsidP="00CE2D7E">
      <w:pPr>
        <w:tabs>
          <w:tab w:val="left" w:pos="0"/>
        </w:tabs>
        <w:spacing w:line="200" w:lineRule="atLeast"/>
        <w:ind w:firstLine="709"/>
        <w:jc w:val="both"/>
      </w:pPr>
      <w:r w:rsidRPr="00CE2D7E">
        <w:t>Проектно–сметные  работы, инженерные изыскания, проведение экспертиз, тех. присоединение на сумму 806 621,05 руб.</w:t>
      </w:r>
    </w:p>
    <w:p w:rsidR="00CE2D7E" w:rsidRPr="00CE2D7E" w:rsidRDefault="00CE2D7E" w:rsidP="00CE2D7E">
      <w:pPr>
        <w:pStyle w:val="ab"/>
        <w:spacing w:line="200" w:lineRule="atLeast"/>
        <w:ind w:firstLine="709"/>
        <w:jc w:val="both"/>
        <w:rPr>
          <w:color w:val="000000"/>
        </w:rPr>
      </w:pPr>
      <w:r w:rsidRPr="00CE2D7E">
        <w:rPr>
          <w:color w:val="000000"/>
          <w:shd w:val="clear" w:color="auto" w:fill="FFFFFF"/>
        </w:rPr>
        <w:t xml:space="preserve">8. На территории Минского сельского поселения функционирует физкультурно-спортивный комплекс «Олимп». </w:t>
      </w:r>
    </w:p>
    <w:p w:rsidR="00CE2D7E" w:rsidRPr="00CE2D7E" w:rsidRDefault="00CE2D7E" w:rsidP="00CE2D7E">
      <w:pPr>
        <w:pStyle w:val="ab"/>
        <w:spacing w:line="200" w:lineRule="atLeast"/>
        <w:ind w:firstLine="709"/>
        <w:jc w:val="both"/>
        <w:rPr>
          <w:color w:val="000000"/>
        </w:rPr>
      </w:pPr>
      <w:r w:rsidRPr="00CE2D7E">
        <w:rPr>
          <w:color w:val="000000"/>
        </w:rPr>
        <w:t>В 2025 году в спортивно-оздоровительную деятельность были вовлечены жители Минского сельского поселения разных возрастных категорий от 1,5 и до 60 лет.</w:t>
      </w:r>
    </w:p>
    <w:p w:rsidR="00CE2D7E" w:rsidRPr="00CE2D7E" w:rsidRDefault="00CE2D7E" w:rsidP="00CE2D7E">
      <w:pPr>
        <w:pStyle w:val="ab"/>
        <w:spacing w:line="200" w:lineRule="atLeast"/>
        <w:ind w:firstLine="709"/>
        <w:jc w:val="both"/>
        <w:rPr>
          <w:color w:val="000000"/>
        </w:rPr>
      </w:pPr>
      <w:r w:rsidRPr="00CE2D7E">
        <w:rPr>
          <w:color w:val="000000"/>
        </w:rPr>
        <w:t>На базе ФСК «Олимп» созданы и плодотворно работают:</w:t>
      </w:r>
    </w:p>
    <w:p w:rsidR="00CE2D7E" w:rsidRPr="00CE2D7E" w:rsidRDefault="00CE2D7E" w:rsidP="00571183">
      <w:pPr>
        <w:pStyle w:val="ab"/>
        <w:numPr>
          <w:ilvl w:val="0"/>
          <w:numId w:val="18"/>
        </w:numPr>
        <w:spacing w:line="200" w:lineRule="atLeast"/>
        <w:jc w:val="both"/>
        <w:rPr>
          <w:color w:val="000000"/>
        </w:rPr>
      </w:pPr>
      <w:r w:rsidRPr="00CE2D7E">
        <w:rPr>
          <w:color w:val="000000"/>
        </w:rPr>
        <w:t>Три детские футбольные группы (дети разных возрастных категорий)</w:t>
      </w:r>
    </w:p>
    <w:p w:rsidR="00CE2D7E" w:rsidRPr="00CE2D7E" w:rsidRDefault="00CE2D7E" w:rsidP="00CE2D7E">
      <w:pPr>
        <w:pStyle w:val="ab"/>
        <w:spacing w:line="200" w:lineRule="atLeast"/>
        <w:ind w:firstLine="709"/>
        <w:jc w:val="both"/>
        <w:rPr>
          <w:color w:val="000000"/>
        </w:rPr>
      </w:pPr>
      <w:r w:rsidRPr="00CE2D7E">
        <w:rPr>
          <w:color w:val="000000"/>
        </w:rPr>
        <w:t>Тренера: Марков Сергей Викторович, Борисов Денис Алексеевич.</w:t>
      </w:r>
    </w:p>
    <w:p w:rsidR="00CE2D7E" w:rsidRPr="00CE2D7E" w:rsidRDefault="00CE2D7E" w:rsidP="00CE2D7E">
      <w:pPr>
        <w:pStyle w:val="ab"/>
        <w:spacing w:line="200" w:lineRule="atLeast"/>
        <w:ind w:firstLine="709"/>
        <w:jc w:val="both"/>
        <w:rPr>
          <w:color w:val="000000"/>
        </w:rPr>
      </w:pPr>
      <w:r w:rsidRPr="00CE2D7E">
        <w:rPr>
          <w:color w:val="000000"/>
        </w:rPr>
        <w:t>2.Секция волейбола для детей от 10 лет (тренер – Алла Александровна Соколова)</w:t>
      </w:r>
    </w:p>
    <w:p w:rsidR="00CE2D7E" w:rsidRPr="00CE2D7E" w:rsidRDefault="00CE2D7E" w:rsidP="00CE2D7E">
      <w:pPr>
        <w:pStyle w:val="ab"/>
        <w:spacing w:line="200" w:lineRule="atLeast"/>
        <w:ind w:firstLine="709"/>
        <w:jc w:val="both"/>
        <w:rPr>
          <w:color w:val="000000"/>
        </w:rPr>
      </w:pPr>
      <w:r w:rsidRPr="00CE2D7E">
        <w:rPr>
          <w:color w:val="000000"/>
        </w:rPr>
        <w:t>3.Секция волейбола для взрослых, разделена на мужскую и женскую.</w:t>
      </w:r>
    </w:p>
    <w:p w:rsidR="00CE2D7E" w:rsidRPr="00CE2D7E" w:rsidRDefault="00CE2D7E" w:rsidP="00CE2D7E">
      <w:pPr>
        <w:pStyle w:val="ab"/>
        <w:spacing w:line="200" w:lineRule="atLeast"/>
        <w:ind w:firstLine="709"/>
        <w:jc w:val="both"/>
        <w:rPr>
          <w:color w:val="000000"/>
        </w:rPr>
      </w:pPr>
      <w:r w:rsidRPr="00CE2D7E">
        <w:rPr>
          <w:color w:val="000000"/>
        </w:rPr>
        <w:t>4.Футбол для взрослых</w:t>
      </w:r>
    </w:p>
    <w:p w:rsidR="00CE2D7E" w:rsidRPr="00CE2D7E" w:rsidRDefault="00CE2D7E" w:rsidP="00CE2D7E">
      <w:pPr>
        <w:pStyle w:val="ab"/>
        <w:spacing w:line="200" w:lineRule="atLeast"/>
        <w:ind w:firstLine="709"/>
        <w:jc w:val="both"/>
        <w:rPr>
          <w:color w:val="000000"/>
        </w:rPr>
      </w:pPr>
      <w:r w:rsidRPr="00CE2D7E">
        <w:rPr>
          <w:color w:val="000000"/>
        </w:rPr>
        <w:t xml:space="preserve">5. </w:t>
      </w:r>
      <w:proofErr w:type="spellStart"/>
      <w:r w:rsidRPr="00CE2D7E">
        <w:rPr>
          <w:color w:val="000000"/>
        </w:rPr>
        <w:t>Лазертаг</w:t>
      </w:r>
      <w:proofErr w:type="spellEnd"/>
      <w:r w:rsidRPr="00CE2D7E">
        <w:rPr>
          <w:color w:val="000000"/>
        </w:rPr>
        <w:t xml:space="preserve"> для детей от 9 лет (тренер Разуваева Ольга Александровна)</w:t>
      </w:r>
    </w:p>
    <w:p w:rsidR="00CE2D7E" w:rsidRPr="00CE2D7E" w:rsidRDefault="00CE2D7E" w:rsidP="00CE2D7E">
      <w:pPr>
        <w:pStyle w:val="ab"/>
        <w:spacing w:line="200" w:lineRule="atLeast"/>
        <w:ind w:firstLine="709"/>
        <w:jc w:val="both"/>
        <w:rPr>
          <w:color w:val="000000"/>
        </w:rPr>
      </w:pPr>
      <w:r w:rsidRPr="00CE2D7E">
        <w:rPr>
          <w:color w:val="000000"/>
        </w:rPr>
        <w:t>6. Фитнес для взрослых (тренер-Габелия Анна Владимировна)</w:t>
      </w:r>
    </w:p>
    <w:p w:rsidR="00CE2D7E" w:rsidRPr="00CE2D7E" w:rsidRDefault="00CE2D7E" w:rsidP="00CE2D7E">
      <w:pPr>
        <w:pStyle w:val="ab"/>
        <w:spacing w:line="200" w:lineRule="atLeast"/>
        <w:ind w:firstLine="709"/>
        <w:jc w:val="both"/>
        <w:rPr>
          <w:color w:val="000000"/>
        </w:rPr>
      </w:pPr>
      <w:r w:rsidRPr="00CE2D7E">
        <w:rPr>
          <w:color w:val="000000"/>
        </w:rPr>
        <w:t xml:space="preserve">7. Секция бокса при поддержке Костромского клуба бокса </w:t>
      </w:r>
      <w:r w:rsidR="00B912A0">
        <w:rPr>
          <w:color w:val="000000"/>
        </w:rPr>
        <w:t>«Русь» (тренер- Доброхотов Русла</w:t>
      </w:r>
      <w:r w:rsidRPr="00CE2D7E">
        <w:rPr>
          <w:color w:val="000000"/>
        </w:rPr>
        <w:t>нАндреевич)</w:t>
      </w:r>
    </w:p>
    <w:p w:rsidR="00CE2D7E" w:rsidRPr="00CE2D7E" w:rsidRDefault="00CE2D7E" w:rsidP="00CE2D7E">
      <w:pPr>
        <w:pStyle w:val="ab"/>
        <w:spacing w:line="200" w:lineRule="atLeast"/>
        <w:ind w:firstLine="709"/>
        <w:jc w:val="both"/>
        <w:rPr>
          <w:color w:val="000000"/>
        </w:rPr>
      </w:pPr>
      <w:r w:rsidRPr="00CE2D7E">
        <w:rPr>
          <w:color w:val="000000"/>
        </w:rPr>
        <w:t>8. Группа для развития моторики у малышей от 1,5 лет (Карпова Вера Евгеньевна)</w:t>
      </w:r>
    </w:p>
    <w:p w:rsidR="00CE2D7E" w:rsidRPr="00CE2D7E" w:rsidRDefault="00CE2D7E" w:rsidP="00CE2D7E">
      <w:pPr>
        <w:pStyle w:val="ab"/>
        <w:spacing w:line="200" w:lineRule="atLeast"/>
        <w:ind w:firstLine="709"/>
        <w:jc w:val="both"/>
        <w:rPr>
          <w:color w:val="000000"/>
        </w:rPr>
      </w:pPr>
      <w:r w:rsidRPr="00CE2D7E">
        <w:rPr>
          <w:color w:val="000000"/>
        </w:rPr>
        <w:t>9. Ежедневно работает тренажерный зал (ежедневно посещают не менее 10 человек).</w:t>
      </w:r>
    </w:p>
    <w:p w:rsidR="00CE2D7E" w:rsidRPr="00CE2D7E" w:rsidRDefault="00CE2D7E" w:rsidP="00CE2D7E">
      <w:pPr>
        <w:pStyle w:val="ab"/>
        <w:spacing w:line="200" w:lineRule="atLeast"/>
        <w:ind w:firstLine="709"/>
        <w:jc w:val="both"/>
        <w:rPr>
          <w:color w:val="000000"/>
        </w:rPr>
      </w:pPr>
      <w:r w:rsidRPr="00CE2D7E">
        <w:rPr>
          <w:color w:val="000000"/>
        </w:rPr>
        <w:t>В 2025 г. жители с. Минское принимали активное участие в ХХХ районных сельских спортивных играх, проходящих под девизом «Спорт – Норма жизни». Наши команды занимали призовые места.</w:t>
      </w:r>
    </w:p>
    <w:p w:rsidR="00CE2D7E" w:rsidRPr="00CE2D7E" w:rsidRDefault="00CE2D7E" w:rsidP="00CE2D7E">
      <w:pPr>
        <w:pStyle w:val="ab"/>
        <w:spacing w:line="200" w:lineRule="atLeast"/>
        <w:ind w:firstLine="709"/>
        <w:jc w:val="both"/>
        <w:rPr>
          <w:color w:val="000000"/>
        </w:rPr>
      </w:pPr>
      <w:r w:rsidRPr="00CE2D7E">
        <w:rPr>
          <w:color w:val="000000"/>
        </w:rPr>
        <w:t xml:space="preserve">В летний период были организованы тренировки и спортивные мероприятия на улице по мини-футболу, волейболу, боксу. </w:t>
      </w:r>
    </w:p>
    <w:p w:rsidR="00CE2D7E" w:rsidRPr="00CE2D7E" w:rsidRDefault="00CE2D7E" w:rsidP="00CE2D7E">
      <w:pPr>
        <w:pStyle w:val="ab"/>
        <w:spacing w:line="200" w:lineRule="atLeast"/>
        <w:ind w:firstLine="709"/>
        <w:jc w:val="both"/>
        <w:rPr>
          <w:color w:val="000000"/>
        </w:rPr>
      </w:pPr>
      <w:r w:rsidRPr="00CE2D7E">
        <w:rPr>
          <w:color w:val="000000"/>
        </w:rPr>
        <w:t>На базе ФСК «Олимп» работал спортивно-оздоровительный лагерь по боксу для детей из Донецкой и Луганской областей.</w:t>
      </w:r>
    </w:p>
    <w:p w:rsidR="00CE2D7E" w:rsidRPr="00CE2D7E" w:rsidRDefault="00CE2D7E" w:rsidP="00CE2D7E">
      <w:pPr>
        <w:pStyle w:val="ab"/>
        <w:spacing w:line="200" w:lineRule="atLeast"/>
        <w:ind w:firstLine="709"/>
        <w:jc w:val="both"/>
        <w:rPr>
          <w:color w:val="000000"/>
        </w:rPr>
      </w:pPr>
      <w:r w:rsidRPr="00CE2D7E">
        <w:rPr>
          <w:color w:val="000000"/>
        </w:rPr>
        <w:t>Проводились турниры и эстафеты:</w:t>
      </w:r>
    </w:p>
    <w:p w:rsidR="00CE2D7E" w:rsidRPr="00CE2D7E" w:rsidRDefault="00CE2D7E" w:rsidP="00CE2D7E">
      <w:pPr>
        <w:pStyle w:val="ab"/>
        <w:spacing w:line="200" w:lineRule="atLeast"/>
        <w:ind w:firstLine="709"/>
        <w:jc w:val="both"/>
        <w:rPr>
          <w:color w:val="000000"/>
        </w:rPr>
      </w:pPr>
      <w:r w:rsidRPr="00CE2D7E">
        <w:rPr>
          <w:color w:val="000000"/>
        </w:rPr>
        <w:t>- Новогодний турнир по мини-футболу на приз деда мороза по мини-футболу;</w:t>
      </w:r>
    </w:p>
    <w:p w:rsidR="00CE2D7E" w:rsidRPr="00CE2D7E" w:rsidRDefault="00CE2D7E" w:rsidP="00CE2D7E">
      <w:pPr>
        <w:pStyle w:val="ab"/>
        <w:spacing w:line="200" w:lineRule="atLeast"/>
        <w:ind w:firstLine="709"/>
        <w:jc w:val="both"/>
        <w:rPr>
          <w:color w:val="000000"/>
        </w:rPr>
      </w:pPr>
      <w:r w:rsidRPr="00CE2D7E">
        <w:rPr>
          <w:color w:val="000000"/>
        </w:rPr>
        <w:t xml:space="preserve">- </w:t>
      </w:r>
      <w:proofErr w:type="gramStart"/>
      <w:r w:rsidRPr="00CE2D7E">
        <w:rPr>
          <w:color w:val="000000"/>
        </w:rPr>
        <w:t>Эстафета</w:t>
      </w:r>
      <w:proofErr w:type="gramEnd"/>
      <w:r w:rsidRPr="00CE2D7E">
        <w:rPr>
          <w:color w:val="000000"/>
        </w:rPr>
        <w:t xml:space="preserve"> посвященная Дню защитника отечества, для развития навыков оказания первой помощи. Жители Минского сельского поселения активно участвовали в сдаче Норм ГТО (Хватов Алексей – серебро, Габелия Анна – золото, </w:t>
      </w:r>
      <w:proofErr w:type="spellStart"/>
      <w:r w:rsidRPr="00CE2D7E">
        <w:rPr>
          <w:color w:val="000000"/>
        </w:rPr>
        <w:t>Годнева</w:t>
      </w:r>
      <w:proofErr w:type="spellEnd"/>
      <w:r w:rsidRPr="00CE2D7E">
        <w:rPr>
          <w:color w:val="000000"/>
        </w:rPr>
        <w:t xml:space="preserve"> Яна – серебро, Ковригина Елена- серебро, </w:t>
      </w:r>
      <w:proofErr w:type="spellStart"/>
      <w:r w:rsidRPr="00CE2D7E">
        <w:rPr>
          <w:color w:val="000000"/>
        </w:rPr>
        <w:t>Гречина</w:t>
      </w:r>
      <w:proofErr w:type="spellEnd"/>
      <w:r w:rsidRPr="00CE2D7E">
        <w:rPr>
          <w:color w:val="000000"/>
        </w:rPr>
        <w:t xml:space="preserve"> Ирина – серебро и еще многие другие).</w:t>
      </w:r>
    </w:p>
    <w:p w:rsidR="00CE2D7E" w:rsidRPr="00CE2D7E" w:rsidRDefault="00CE2D7E" w:rsidP="00CE2D7E">
      <w:pPr>
        <w:pStyle w:val="ab"/>
        <w:spacing w:line="200" w:lineRule="atLeast"/>
        <w:ind w:firstLine="709"/>
        <w:jc w:val="both"/>
        <w:rPr>
          <w:color w:val="000000"/>
        </w:rPr>
      </w:pPr>
      <w:r w:rsidRPr="00CE2D7E">
        <w:rPr>
          <w:color w:val="000000"/>
        </w:rPr>
        <w:t>- Открытая тренировка по боксу, в которой принимали участие 50 жителей.</w:t>
      </w:r>
    </w:p>
    <w:p w:rsidR="00CE2D7E" w:rsidRPr="00CE2D7E" w:rsidRDefault="00CE2D7E" w:rsidP="00CE2D7E">
      <w:pPr>
        <w:pStyle w:val="ab"/>
        <w:spacing w:line="200" w:lineRule="atLeast"/>
        <w:ind w:firstLine="709"/>
        <w:jc w:val="both"/>
        <w:rPr>
          <w:color w:val="000000"/>
          <w:shd w:val="clear" w:color="auto" w:fill="FFFFFF"/>
        </w:rPr>
      </w:pPr>
      <w:r w:rsidRPr="00CE2D7E">
        <w:rPr>
          <w:color w:val="000000"/>
        </w:rPr>
        <w:t xml:space="preserve">9. </w:t>
      </w:r>
      <w:r w:rsidRPr="00CE2D7E">
        <w:rPr>
          <w:color w:val="000000"/>
          <w:shd w:val="clear" w:color="auto" w:fill="FFFFFF"/>
        </w:rPr>
        <w:t>На территории Минского сельского поселения функционирует культурно-досуговый центр «Минское».</w:t>
      </w:r>
    </w:p>
    <w:p w:rsidR="00CE2D7E" w:rsidRPr="00CE2D7E" w:rsidRDefault="00CE2D7E" w:rsidP="00CE2D7E">
      <w:pPr>
        <w:pStyle w:val="ab"/>
        <w:spacing w:line="200" w:lineRule="atLeast"/>
        <w:ind w:firstLine="709"/>
        <w:jc w:val="both"/>
        <w:rPr>
          <w:color w:val="000000"/>
        </w:rPr>
      </w:pPr>
      <w:r w:rsidRPr="00CE2D7E">
        <w:rPr>
          <w:color w:val="000000"/>
        </w:rPr>
        <w:t>За отчетный период КДЦ «Минское» было проведено:</w:t>
      </w:r>
    </w:p>
    <w:p w:rsidR="00CE2D7E" w:rsidRPr="00CE2D7E" w:rsidRDefault="00CE2D7E" w:rsidP="00CE2D7E">
      <w:pPr>
        <w:pStyle w:val="ab"/>
        <w:spacing w:line="200" w:lineRule="atLeast"/>
        <w:ind w:firstLine="709"/>
        <w:jc w:val="both"/>
        <w:rPr>
          <w:color w:val="000000"/>
        </w:rPr>
      </w:pPr>
      <w:r w:rsidRPr="00CE2D7E">
        <w:rPr>
          <w:color w:val="000000"/>
        </w:rPr>
        <w:t>- 3 массовых гуляния: Масленица, День села, День защиты детей;</w:t>
      </w:r>
    </w:p>
    <w:p w:rsidR="00CE2D7E" w:rsidRPr="00CE2D7E" w:rsidRDefault="00CE2D7E" w:rsidP="00CE2D7E">
      <w:pPr>
        <w:pStyle w:val="ab"/>
        <w:spacing w:line="200" w:lineRule="atLeast"/>
        <w:ind w:firstLine="709"/>
        <w:jc w:val="both"/>
        <w:rPr>
          <w:color w:val="000000"/>
        </w:rPr>
      </w:pPr>
      <w:r w:rsidRPr="00CE2D7E">
        <w:rPr>
          <w:color w:val="000000"/>
        </w:rPr>
        <w:t>- концертные программы на 8 марта, 9 мая, День матери, День пожилого человека, День инвалидов;</w:t>
      </w:r>
    </w:p>
    <w:p w:rsidR="00CE2D7E" w:rsidRPr="00CE2D7E" w:rsidRDefault="00CE2D7E" w:rsidP="00CE2D7E">
      <w:pPr>
        <w:pStyle w:val="ab"/>
        <w:spacing w:line="200" w:lineRule="atLeast"/>
        <w:ind w:firstLine="709"/>
        <w:jc w:val="both"/>
        <w:rPr>
          <w:color w:val="000000"/>
        </w:rPr>
      </w:pPr>
      <w:r w:rsidRPr="00CE2D7E">
        <w:rPr>
          <w:color w:val="000000"/>
        </w:rPr>
        <w:t>- ежегодный конкурс чтецов «Рождественская звезда», который проходит во время Новогодних и Рождественских каникул и в отчетном году собрал более 20 участников.</w:t>
      </w:r>
    </w:p>
    <w:p w:rsidR="00CE2D7E" w:rsidRPr="00CE2D7E" w:rsidRDefault="00CE2D7E" w:rsidP="00CE2D7E">
      <w:pPr>
        <w:pStyle w:val="ab"/>
        <w:spacing w:line="200" w:lineRule="atLeast"/>
        <w:ind w:firstLine="709"/>
        <w:jc w:val="both"/>
        <w:rPr>
          <w:color w:val="000000"/>
        </w:rPr>
      </w:pPr>
      <w:r w:rsidRPr="00CE2D7E">
        <w:rPr>
          <w:color w:val="000000"/>
        </w:rPr>
        <w:t>Организованы 5 благотворительных сборов жителями для нужд мобилизованных односельчан в зону проведения СВО.</w:t>
      </w:r>
    </w:p>
    <w:p w:rsidR="00CE2D7E" w:rsidRPr="00CE2D7E" w:rsidRDefault="00CE2D7E" w:rsidP="00CE2D7E">
      <w:pPr>
        <w:pStyle w:val="ab"/>
        <w:spacing w:line="200" w:lineRule="atLeast"/>
        <w:ind w:firstLine="709"/>
        <w:jc w:val="both"/>
        <w:rPr>
          <w:color w:val="000000"/>
        </w:rPr>
      </w:pPr>
      <w:r w:rsidRPr="00CE2D7E">
        <w:rPr>
          <w:color w:val="000000"/>
        </w:rPr>
        <w:t xml:space="preserve">На базе КДЦ «Минское» занимается 9 клубных формирований для разных возрастных категорий населения, которые посещает 100 человек. Это кружки декоративно-прикладного творчества, детские танцевальные студии, русский Народный хор «Минское», </w:t>
      </w:r>
      <w:r w:rsidRPr="00CE2D7E">
        <w:rPr>
          <w:color w:val="000000"/>
        </w:rPr>
        <w:lastRenderedPageBreak/>
        <w:t xml:space="preserve">клуб «Общества инвалидов», кружок «Художественной росписи по дереву», </w:t>
      </w:r>
      <w:proofErr w:type="spellStart"/>
      <w:r w:rsidRPr="00CE2D7E">
        <w:rPr>
          <w:color w:val="000000"/>
        </w:rPr>
        <w:t>возраждающий</w:t>
      </w:r>
      <w:proofErr w:type="spellEnd"/>
      <w:r w:rsidRPr="00CE2D7E">
        <w:rPr>
          <w:color w:val="000000"/>
        </w:rPr>
        <w:t xml:space="preserve"> традиции Русских народных промыслов.</w:t>
      </w:r>
    </w:p>
    <w:p w:rsidR="00CE2D7E" w:rsidRPr="00CE2D7E" w:rsidRDefault="00CE2D7E" w:rsidP="00CE2D7E">
      <w:pPr>
        <w:pStyle w:val="ab"/>
        <w:spacing w:line="200" w:lineRule="atLeast"/>
        <w:ind w:firstLine="709"/>
        <w:jc w:val="both"/>
        <w:rPr>
          <w:color w:val="000000"/>
        </w:rPr>
      </w:pPr>
      <w:r w:rsidRPr="00CE2D7E">
        <w:rPr>
          <w:color w:val="000000"/>
        </w:rPr>
        <w:t>Открыто новое клубное формирование вокального направления для детей «Серебряные голоса».</w:t>
      </w:r>
    </w:p>
    <w:p w:rsidR="00CE2D7E" w:rsidRPr="00CE2D7E" w:rsidRDefault="00CE2D7E" w:rsidP="00CE2D7E">
      <w:pPr>
        <w:pStyle w:val="ab"/>
        <w:spacing w:line="200" w:lineRule="atLeast"/>
        <w:ind w:firstLine="709"/>
        <w:jc w:val="both"/>
        <w:rPr>
          <w:color w:val="000000"/>
        </w:rPr>
      </w:pPr>
      <w:r w:rsidRPr="00CE2D7E">
        <w:rPr>
          <w:color w:val="000000"/>
        </w:rPr>
        <w:t>Проведены выездные концерты хора «Минское» на концертную программу, посвященную Дню Костромского села и Областной фестиваль-ярмарку «Дорогами народных традиций».</w:t>
      </w:r>
    </w:p>
    <w:p w:rsidR="00CE2D7E" w:rsidRPr="00CE2D7E" w:rsidRDefault="00CE2D7E" w:rsidP="00CE2D7E">
      <w:pPr>
        <w:pStyle w:val="ab"/>
        <w:spacing w:line="200" w:lineRule="atLeast"/>
        <w:ind w:firstLine="709"/>
        <w:jc w:val="both"/>
        <w:rPr>
          <w:color w:val="000000"/>
        </w:rPr>
      </w:pPr>
      <w:r w:rsidRPr="00CE2D7E">
        <w:rPr>
          <w:color w:val="000000"/>
        </w:rPr>
        <w:t xml:space="preserve">Коллектив Минского хора в отчетном году подтвердил звание «Народный», дав большой отчетный концерт, а так же стал Лауреатом Областного фестиваля ветеранских хоровых коллективов «Во славу Победителей», получил Диплом Лауреата 2 - ой степени районного смотра-конкурса «Помнить, чтобы жить», Благодарственное письмо за участие в смотре-конкурсе «Клюквенный </w:t>
      </w:r>
      <w:proofErr w:type="spellStart"/>
      <w:r w:rsidRPr="00CE2D7E">
        <w:rPr>
          <w:color w:val="000000"/>
        </w:rPr>
        <w:t>микс</w:t>
      </w:r>
      <w:proofErr w:type="spellEnd"/>
      <w:r w:rsidRPr="00CE2D7E">
        <w:rPr>
          <w:color w:val="000000"/>
        </w:rPr>
        <w:t>».</w:t>
      </w:r>
    </w:p>
    <w:p w:rsidR="00CE2D7E" w:rsidRPr="00CE2D7E" w:rsidRDefault="00CE2D7E" w:rsidP="00CE2D7E">
      <w:pPr>
        <w:pStyle w:val="ab"/>
        <w:spacing w:line="200" w:lineRule="atLeast"/>
        <w:ind w:firstLine="709"/>
        <w:jc w:val="both"/>
        <w:rPr>
          <w:color w:val="000000"/>
        </w:rPr>
      </w:pPr>
      <w:r w:rsidRPr="00CE2D7E">
        <w:rPr>
          <w:color w:val="000000"/>
        </w:rPr>
        <w:t>Ко Дню матери организована большая выставка работ участников кружка «Художественной росписи по дереву», которая в последствии была продемонстрирована в Администрации Костромского муниципального района.</w:t>
      </w:r>
    </w:p>
    <w:p w:rsidR="00CE2D7E" w:rsidRPr="00CE2D7E" w:rsidRDefault="00CE2D7E" w:rsidP="00CE2D7E">
      <w:pPr>
        <w:pStyle w:val="ab"/>
        <w:spacing w:line="200" w:lineRule="atLeast"/>
        <w:ind w:firstLine="709"/>
        <w:jc w:val="both"/>
        <w:rPr>
          <w:color w:val="000000"/>
        </w:rPr>
      </w:pPr>
      <w:r w:rsidRPr="00CE2D7E">
        <w:rPr>
          <w:color w:val="000000"/>
        </w:rPr>
        <w:t xml:space="preserve">Во время летней оздоровительной кампании (июль-август) на базе КДЦ «Минское» было организовано и проведено две смены разновозрастного отряда-РВО с дневным пребыванием детей, в котором приняли участие 58 несовершеннолетних детей нашего поселения в возрасте от 7-14 лет, в том числе дети из многодетных семей. </w:t>
      </w:r>
    </w:p>
    <w:p w:rsidR="00CE2D7E" w:rsidRPr="00CE2D7E" w:rsidRDefault="00CE2D7E" w:rsidP="00CE2D7E">
      <w:pPr>
        <w:pStyle w:val="ab"/>
        <w:spacing w:line="200" w:lineRule="atLeast"/>
        <w:ind w:firstLine="709"/>
        <w:jc w:val="both"/>
        <w:rPr>
          <w:bCs/>
          <w:color w:val="000000"/>
          <w:shd w:val="clear" w:color="auto" w:fill="FFFFFF"/>
        </w:rPr>
      </w:pPr>
      <w:r w:rsidRPr="00CE2D7E">
        <w:rPr>
          <w:color w:val="000000"/>
        </w:rPr>
        <w:t>Руководитель КДЦ «Минское» Ковригина Елена Сергеевна отмечена «Благодарственным письмом» Главы Костромского муниципального района «За проведение летней оздоровительной кампании для детей» в 2025 году.</w:t>
      </w:r>
    </w:p>
    <w:p w:rsidR="00CE2D7E" w:rsidRPr="00CE2D7E" w:rsidRDefault="00CE2D7E" w:rsidP="00CE2D7E">
      <w:pPr>
        <w:spacing w:line="200" w:lineRule="atLeast"/>
        <w:ind w:firstLine="709"/>
        <w:jc w:val="both"/>
        <w:rPr>
          <w:color w:val="000000"/>
          <w:shd w:val="clear" w:color="auto" w:fill="FFFFFF"/>
        </w:rPr>
      </w:pPr>
      <w:r w:rsidRPr="00CE2D7E">
        <w:rPr>
          <w:bCs/>
          <w:color w:val="000000"/>
          <w:shd w:val="clear" w:color="auto" w:fill="FFFFFF"/>
        </w:rPr>
        <w:t>10.</w:t>
      </w:r>
      <w:r w:rsidRPr="00CE2D7E">
        <w:rPr>
          <w:b/>
          <w:bCs/>
          <w:color w:val="000000"/>
          <w:shd w:val="clear" w:color="auto" w:fill="FFFFFF"/>
        </w:rPr>
        <w:t xml:space="preserve"> Задачи на 2026 год.</w:t>
      </w:r>
    </w:p>
    <w:p w:rsidR="00CE2D7E" w:rsidRPr="00CE2D7E" w:rsidRDefault="00CE2D7E" w:rsidP="00CE2D7E">
      <w:pPr>
        <w:spacing w:line="200" w:lineRule="atLeast"/>
        <w:ind w:firstLine="709"/>
        <w:jc w:val="both"/>
        <w:rPr>
          <w:color w:val="000000"/>
          <w:shd w:val="clear" w:color="auto" w:fill="FFFFFF"/>
        </w:rPr>
      </w:pPr>
      <w:r w:rsidRPr="00CE2D7E">
        <w:rPr>
          <w:color w:val="000000"/>
          <w:shd w:val="clear" w:color="auto" w:fill="FFFFFF"/>
        </w:rPr>
        <w:t>2026 год очень важный и ответственный.</w:t>
      </w:r>
    </w:p>
    <w:p w:rsidR="00CE2D7E" w:rsidRPr="00CE2D7E" w:rsidRDefault="00CE2D7E" w:rsidP="00CE2D7E">
      <w:pPr>
        <w:spacing w:line="200" w:lineRule="atLeast"/>
        <w:ind w:firstLine="709"/>
        <w:jc w:val="both"/>
        <w:rPr>
          <w:color w:val="000000"/>
          <w:shd w:val="clear" w:color="auto" w:fill="FFFFFF"/>
        </w:rPr>
      </w:pPr>
      <w:r w:rsidRPr="00CE2D7E">
        <w:rPr>
          <w:color w:val="000000"/>
          <w:shd w:val="clear" w:color="auto" w:fill="FFFFFF"/>
        </w:rPr>
        <w:t>Основными направлениями в работе администрации остаются полномочия по выполнению Федерального Закона «О местном самоуправлении», направленное на улучшение качества жизни каждого жителя поселения.</w:t>
      </w:r>
    </w:p>
    <w:p w:rsidR="00CE2D7E" w:rsidRDefault="00CE2D7E" w:rsidP="00CE2D7E">
      <w:pPr>
        <w:spacing w:line="200" w:lineRule="atLeast"/>
        <w:ind w:firstLine="709"/>
        <w:jc w:val="both"/>
        <w:rPr>
          <w:color w:val="000000"/>
          <w:shd w:val="clear" w:color="auto" w:fill="FFFFFF"/>
        </w:rPr>
      </w:pPr>
      <w:r w:rsidRPr="00CE2D7E">
        <w:rPr>
          <w:color w:val="000000"/>
          <w:shd w:val="clear" w:color="auto" w:fill="FFFFFF"/>
        </w:rPr>
        <w:t>В сентябре пройдут выборы депутатов в Государственную Думу, в Думу Костромского округа. Приглашаем всех жителей проявить свою гражданскую позицию и принять активное участие в предварительном голосовании и в Выборах.</w:t>
      </w:r>
    </w:p>
    <w:p w:rsidR="00B51D9C" w:rsidRDefault="00B51D9C" w:rsidP="00CE2D7E">
      <w:pPr>
        <w:spacing w:line="200" w:lineRule="atLeast"/>
        <w:ind w:firstLine="709"/>
        <w:jc w:val="both"/>
        <w:rPr>
          <w:color w:val="000000"/>
          <w:shd w:val="clear" w:color="auto" w:fill="FFFFFF"/>
        </w:rPr>
      </w:pPr>
    </w:p>
    <w:p w:rsidR="00B51D9C" w:rsidRDefault="00B51D9C" w:rsidP="00B51D9C">
      <w:pPr>
        <w:spacing w:line="200" w:lineRule="atLeast"/>
        <w:jc w:val="both"/>
        <w:rPr>
          <w:color w:val="000000"/>
          <w:shd w:val="clear" w:color="auto" w:fill="FFFFFF"/>
        </w:rPr>
      </w:pPr>
      <w:r>
        <w:rPr>
          <w:color w:val="000000"/>
          <w:shd w:val="clear" w:color="auto" w:fill="FFFFFF"/>
        </w:rPr>
        <w:t>*******************************************************************************</w:t>
      </w:r>
    </w:p>
    <w:p w:rsidR="00B51D9C" w:rsidRDefault="00B51D9C" w:rsidP="00B51D9C">
      <w:pPr>
        <w:spacing w:line="200" w:lineRule="atLeast"/>
        <w:jc w:val="both"/>
        <w:rPr>
          <w:color w:val="000000"/>
          <w:shd w:val="clear" w:color="auto" w:fill="FFFFFF"/>
        </w:rPr>
      </w:pPr>
    </w:p>
    <w:p w:rsidR="001807E4" w:rsidRPr="001807E4" w:rsidRDefault="001807E4" w:rsidP="001807E4">
      <w:pPr>
        <w:pStyle w:val="a5"/>
        <w:jc w:val="center"/>
        <w:rPr>
          <w:rFonts w:ascii="Times New Roman" w:hAnsi="Times New Roman"/>
          <w:b/>
          <w:sz w:val="24"/>
          <w:szCs w:val="24"/>
        </w:rPr>
      </w:pPr>
      <w:r w:rsidRPr="001807E4">
        <w:rPr>
          <w:rFonts w:ascii="Times New Roman" w:hAnsi="Times New Roman"/>
          <w:noProof/>
          <w:sz w:val="24"/>
          <w:szCs w:val="24"/>
          <w:lang w:eastAsia="ru-RU"/>
        </w:rPr>
        <w:drawing>
          <wp:inline distT="0" distB="0" distL="0" distR="0">
            <wp:extent cx="619125" cy="771525"/>
            <wp:effectExtent l="19050" t="0" r="9525" b="0"/>
            <wp:docPr id="9" name="Рисунок 9"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619125" cy="771525"/>
                    </a:xfrm>
                    <a:prstGeom prst="rect">
                      <a:avLst/>
                    </a:prstGeom>
                    <a:noFill/>
                    <a:ln w="9525">
                      <a:noFill/>
                      <a:miter lim="800000"/>
                      <a:headEnd/>
                      <a:tailEnd/>
                    </a:ln>
                  </pic:spPr>
                </pic:pic>
              </a:graphicData>
            </a:graphic>
          </wp:inline>
        </w:drawing>
      </w:r>
    </w:p>
    <w:p w:rsidR="001807E4" w:rsidRPr="001807E4" w:rsidRDefault="001807E4" w:rsidP="001807E4">
      <w:pPr>
        <w:pStyle w:val="a5"/>
        <w:spacing w:before="240"/>
        <w:jc w:val="center"/>
        <w:rPr>
          <w:rFonts w:ascii="Times New Roman" w:hAnsi="Times New Roman"/>
          <w:b/>
          <w:spacing w:val="40"/>
          <w:sz w:val="24"/>
          <w:szCs w:val="24"/>
        </w:rPr>
      </w:pPr>
      <w:r w:rsidRPr="001807E4">
        <w:rPr>
          <w:rFonts w:ascii="Times New Roman" w:hAnsi="Times New Roman"/>
          <w:b/>
          <w:spacing w:val="40"/>
          <w:sz w:val="24"/>
          <w:szCs w:val="24"/>
        </w:rPr>
        <w:t>СОВЕТ ДЕПУТАТОВ</w:t>
      </w:r>
    </w:p>
    <w:p w:rsidR="001807E4" w:rsidRPr="001807E4" w:rsidRDefault="001807E4" w:rsidP="001807E4">
      <w:pPr>
        <w:pStyle w:val="a5"/>
        <w:jc w:val="center"/>
        <w:rPr>
          <w:rFonts w:ascii="Times New Roman" w:hAnsi="Times New Roman"/>
          <w:b/>
          <w:spacing w:val="40"/>
          <w:sz w:val="24"/>
          <w:szCs w:val="24"/>
        </w:rPr>
      </w:pPr>
      <w:r w:rsidRPr="001807E4">
        <w:rPr>
          <w:rFonts w:ascii="Times New Roman" w:hAnsi="Times New Roman"/>
          <w:b/>
          <w:spacing w:val="40"/>
          <w:sz w:val="24"/>
          <w:szCs w:val="24"/>
        </w:rPr>
        <w:t>МИНСКОГОСЕЛЬСКОГО ПОСЕЛЕНИЯ</w:t>
      </w:r>
    </w:p>
    <w:p w:rsidR="001807E4" w:rsidRPr="001807E4" w:rsidRDefault="001807E4" w:rsidP="001807E4">
      <w:pPr>
        <w:pStyle w:val="11"/>
        <w:ind w:firstLine="0"/>
        <w:jc w:val="center"/>
        <w:rPr>
          <w:rFonts w:eastAsia="Calibri"/>
          <w:b/>
          <w:spacing w:val="40"/>
          <w:szCs w:val="24"/>
          <w:lang w:eastAsia="en-US"/>
        </w:rPr>
      </w:pPr>
      <w:r w:rsidRPr="001807E4">
        <w:rPr>
          <w:rFonts w:eastAsia="Calibri"/>
          <w:b/>
          <w:spacing w:val="40"/>
          <w:szCs w:val="24"/>
          <w:lang w:eastAsia="en-US"/>
        </w:rPr>
        <w:t>КОСТРОМСКОГО МУНИЦИПАЛЬНОГО РАЙОНА</w:t>
      </w:r>
    </w:p>
    <w:p w:rsidR="001807E4" w:rsidRPr="001807E4" w:rsidRDefault="001807E4" w:rsidP="001807E4">
      <w:pPr>
        <w:pStyle w:val="11"/>
        <w:ind w:firstLine="0"/>
        <w:jc w:val="center"/>
        <w:rPr>
          <w:rFonts w:eastAsia="Calibri"/>
          <w:b/>
          <w:spacing w:val="40"/>
          <w:szCs w:val="24"/>
          <w:lang w:eastAsia="en-US"/>
        </w:rPr>
      </w:pPr>
      <w:r w:rsidRPr="001807E4">
        <w:rPr>
          <w:rFonts w:eastAsia="Calibri"/>
          <w:b/>
          <w:spacing w:val="40"/>
          <w:szCs w:val="24"/>
          <w:lang w:eastAsia="en-US"/>
        </w:rPr>
        <w:t>КОСТРОМСКОЙ ОБЛАСТИ</w:t>
      </w:r>
    </w:p>
    <w:p w:rsidR="001807E4" w:rsidRPr="001807E4" w:rsidRDefault="001807E4" w:rsidP="001807E4">
      <w:pPr>
        <w:pStyle w:val="11"/>
        <w:ind w:firstLine="0"/>
        <w:jc w:val="center"/>
        <w:rPr>
          <w:i/>
          <w:szCs w:val="24"/>
          <w:u w:val="single"/>
        </w:rPr>
      </w:pPr>
      <w:r w:rsidRPr="001807E4">
        <w:rPr>
          <w:spacing w:val="20"/>
          <w:szCs w:val="24"/>
        </w:rPr>
        <w:t>Четвертого созыва</w:t>
      </w:r>
    </w:p>
    <w:p w:rsidR="001807E4" w:rsidRPr="001807E4" w:rsidRDefault="001807E4" w:rsidP="001807E4">
      <w:pPr>
        <w:jc w:val="right"/>
        <w:rPr>
          <w:i/>
          <w:u w:val="single"/>
        </w:rPr>
      </w:pPr>
    </w:p>
    <w:p w:rsidR="001807E4" w:rsidRPr="001807E4" w:rsidRDefault="001807E4" w:rsidP="001807E4">
      <w:pPr>
        <w:pStyle w:val="a5"/>
        <w:jc w:val="center"/>
        <w:rPr>
          <w:rFonts w:ascii="Times New Roman" w:hAnsi="Times New Roman"/>
          <w:b/>
          <w:spacing w:val="60"/>
          <w:sz w:val="24"/>
          <w:szCs w:val="24"/>
        </w:rPr>
      </w:pPr>
      <w:r w:rsidRPr="001807E4">
        <w:rPr>
          <w:rFonts w:ascii="Times New Roman" w:hAnsi="Times New Roman"/>
          <w:b/>
          <w:spacing w:val="60"/>
          <w:sz w:val="24"/>
          <w:szCs w:val="24"/>
        </w:rPr>
        <w:t>РЕШЕНИЕ</w:t>
      </w:r>
    </w:p>
    <w:p w:rsidR="001807E4" w:rsidRPr="001807E4" w:rsidRDefault="001807E4" w:rsidP="001807E4">
      <w:pPr>
        <w:pStyle w:val="a5"/>
        <w:jc w:val="center"/>
        <w:rPr>
          <w:rFonts w:ascii="Times New Roman" w:hAnsi="Times New Roman"/>
          <w:sz w:val="24"/>
          <w:szCs w:val="24"/>
        </w:rPr>
      </w:pPr>
    </w:p>
    <w:tbl>
      <w:tblPr>
        <w:tblW w:w="0" w:type="auto"/>
        <w:tblLook w:val="04A0" w:firstRow="1" w:lastRow="0" w:firstColumn="1" w:lastColumn="0" w:noHBand="0" w:noVBand="1"/>
      </w:tblPr>
      <w:tblGrid>
        <w:gridCol w:w="3237"/>
        <w:gridCol w:w="3237"/>
        <w:gridCol w:w="3238"/>
      </w:tblGrid>
      <w:tr w:rsidR="001807E4" w:rsidRPr="001807E4" w:rsidTr="00EC7F76">
        <w:tc>
          <w:tcPr>
            <w:tcW w:w="3237" w:type="dxa"/>
            <w:hideMark/>
          </w:tcPr>
          <w:p w:rsidR="001807E4" w:rsidRPr="001807E4" w:rsidRDefault="001807E4" w:rsidP="00EC7F76">
            <w:r w:rsidRPr="001807E4">
              <w:t>от «16» марта 2026 года</w:t>
            </w:r>
          </w:p>
        </w:tc>
        <w:tc>
          <w:tcPr>
            <w:tcW w:w="3237" w:type="dxa"/>
          </w:tcPr>
          <w:p w:rsidR="001807E4" w:rsidRPr="001807E4" w:rsidRDefault="001807E4" w:rsidP="00EC7F76">
            <w:pPr>
              <w:jc w:val="center"/>
            </w:pPr>
            <w:r w:rsidRPr="001807E4">
              <w:t>с. Минское</w:t>
            </w:r>
          </w:p>
        </w:tc>
        <w:tc>
          <w:tcPr>
            <w:tcW w:w="3238" w:type="dxa"/>
            <w:hideMark/>
          </w:tcPr>
          <w:p w:rsidR="001807E4" w:rsidRPr="001807E4" w:rsidRDefault="001807E4" w:rsidP="00EC7F76">
            <w:pPr>
              <w:ind w:left="2167"/>
            </w:pPr>
            <w:r w:rsidRPr="001807E4">
              <w:t xml:space="preserve">    №12</w:t>
            </w:r>
          </w:p>
        </w:tc>
      </w:tr>
    </w:tbl>
    <w:p w:rsidR="001807E4" w:rsidRPr="001807E4" w:rsidRDefault="001807E4" w:rsidP="001807E4">
      <w:pPr>
        <w:ind w:firstLine="709"/>
        <w:jc w:val="center"/>
        <w:rPr>
          <w:b/>
          <w:bCs/>
        </w:rPr>
      </w:pPr>
    </w:p>
    <w:p w:rsidR="001807E4" w:rsidRPr="001807E4" w:rsidRDefault="001807E4" w:rsidP="001807E4">
      <w:pPr>
        <w:suppressAutoHyphens/>
        <w:ind w:firstLine="709"/>
        <w:jc w:val="both"/>
        <w:rPr>
          <w:b/>
          <w:bCs/>
        </w:rPr>
      </w:pPr>
      <w:r w:rsidRPr="001807E4">
        <w:rPr>
          <w:b/>
          <w:bCs/>
        </w:rPr>
        <w:t xml:space="preserve">О подготовке к заключению соглашения о передаче части полномочий в сфере холодного водоснабжения и софинансировании работ по строительству участка сетей холодного водоснабжения </w:t>
      </w:r>
    </w:p>
    <w:p w:rsidR="001807E4" w:rsidRPr="001807E4" w:rsidRDefault="001807E4" w:rsidP="001807E4">
      <w:pPr>
        <w:suppressAutoHyphens/>
        <w:ind w:firstLine="709"/>
        <w:jc w:val="both"/>
        <w:rPr>
          <w:b/>
        </w:rPr>
      </w:pPr>
    </w:p>
    <w:p w:rsidR="001807E4" w:rsidRPr="001807E4" w:rsidRDefault="001807E4" w:rsidP="001807E4">
      <w:pPr>
        <w:shd w:val="clear" w:color="auto" w:fill="FFFFFF"/>
        <w:ind w:firstLine="709"/>
        <w:jc w:val="both"/>
        <w:rPr>
          <w:bCs/>
        </w:rPr>
      </w:pPr>
      <w:r w:rsidRPr="001807E4">
        <w:t xml:space="preserve">Рассмотрев обращение временно исполняющего полномочия главы  Минского сельского поселения Л.М.Исаевой по итогам совещания при и.о. главы Костромского муниципального района В.Г. </w:t>
      </w:r>
      <w:proofErr w:type="spellStart"/>
      <w:r w:rsidRPr="001807E4">
        <w:t>Нагацкого</w:t>
      </w:r>
      <w:proofErr w:type="spellEnd"/>
      <w:r w:rsidRPr="001807E4">
        <w:t xml:space="preserve"> от 03 марта 2026 года по вопросу улучшения </w:t>
      </w:r>
      <w:r w:rsidRPr="001807E4">
        <w:lastRenderedPageBreak/>
        <w:t>качества водоснабжения с. Минское, в целях обеспечения бесперебойного и качественного водоснабжения населения, 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Минское сельское поселение, Совет депутатов Минского сельского поселения</w:t>
      </w:r>
    </w:p>
    <w:p w:rsidR="001807E4" w:rsidRPr="001807E4" w:rsidRDefault="001807E4" w:rsidP="001807E4">
      <w:pPr>
        <w:shd w:val="clear" w:color="auto" w:fill="FFFFFF"/>
        <w:spacing w:before="240" w:after="240"/>
        <w:ind w:firstLine="709"/>
        <w:rPr>
          <w:b/>
          <w:bCs/>
        </w:rPr>
      </w:pPr>
      <w:r w:rsidRPr="001807E4">
        <w:rPr>
          <w:bCs/>
        </w:rPr>
        <w:t>РЕШИЛ</w:t>
      </w:r>
      <w:r w:rsidRPr="001807E4">
        <w:rPr>
          <w:b/>
          <w:bCs/>
        </w:rPr>
        <w:t>:</w:t>
      </w:r>
    </w:p>
    <w:p w:rsidR="001807E4" w:rsidRPr="001807E4" w:rsidRDefault="001807E4" w:rsidP="00571183">
      <w:pPr>
        <w:pStyle w:val="af3"/>
        <w:widowControl/>
        <w:numPr>
          <w:ilvl w:val="0"/>
          <w:numId w:val="19"/>
        </w:numPr>
        <w:suppressAutoHyphens w:val="0"/>
        <w:spacing w:after="160"/>
        <w:contextualSpacing/>
        <w:jc w:val="both"/>
        <w:rPr>
          <w:rFonts w:ascii="Times New Roman" w:hAnsi="Times New Roman" w:cs="Times New Roman"/>
          <w:bCs/>
          <w:sz w:val="24"/>
        </w:rPr>
      </w:pPr>
      <w:r w:rsidRPr="001807E4">
        <w:rPr>
          <w:rFonts w:ascii="Times New Roman" w:hAnsi="Times New Roman" w:cs="Times New Roman"/>
          <w:bCs/>
          <w:sz w:val="24"/>
        </w:rPr>
        <w:t>Выразить предварительное согласие на участие Минского сельского поселения в софинансировании работ по строительству участков сетей холодного водоснабжения в с. Минское, предусмотренных протоколом совещания от 03.03.2026.</w:t>
      </w:r>
    </w:p>
    <w:p w:rsidR="001807E4" w:rsidRPr="001807E4" w:rsidRDefault="001807E4" w:rsidP="00571183">
      <w:pPr>
        <w:pStyle w:val="af3"/>
        <w:widowControl/>
        <w:numPr>
          <w:ilvl w:val="0"/>
          <w:numId w:val="19"/>
        </w:numPr>
        <w:suppressAutoHyphens w:val="0"/>
        <w:spacing w:after="160"/>
        <w:ind w:left="1112" w:hanging="403"/>
        <w:contextualSpacing/>
        <w:jc w:val="both"/>
        <w:rPr>
          <w:rFonts w:ascii="Times New Roman" w:hAnsi="Times New Roman" w:cs="Times New Roman"/>
          <w:bCs/>
          <w:sz w:val="24"/>
        </w:rPr>
      </w:pPr>
      <w:r w:rsidRPr="001807E4">
        <w:rPr>
          <w:rFonts w:ascii="Times New Roman" w:hAnsi="Times New Roman" w:cs="Times New Roman"/>
          <w:sz w:val="24"/>
        </w:rPr>
        <w:t>Поручить Администрации Минского сельского поселения Костромского муниципального района Костромской области:</w:t>
      </w:r>
    </w:p>
    <w:p w:rsidR="001807E4" w:rsidRPr="001807E4" w:rsidRDefault="001807E4" w:rsidP="001807E4">
      <w:pPr>
        <w:ind w:firstLine="710"/>
        <w:jc w:val="both"/>
        <w:rPr>
          <w:bCs/>
        </w:rPr>
      </w:pPr>
      <w:r w:rsidRPr="001807E4">
        <w:rPr>
          <w:bCs/>
        </w:rPr>
        <w:t>2.1. Подготовить расчёты и обоснования необходимого объёма средств бюджета поселения для софинансирования работ по строительству участков сетей холодного водоснабжения в с. Минское, для подготовки проекта решения о внесении изменений в бюджет Минского сельского поселения на текущий финансовый год для выделения бюджетных ассигнований и дальнейшего доведения лимитов бюджетных обязательств до главного распорядителя средств.</w:t>
      </w:r>
    </w:p>
    <w:p w:rsidR="001807E4" w:rsidRPr="001807E4" w:rsidRDefault="001807E4" w:rsidP="001807E4">
      <w:pPr>
        <w:ind w:firstLine="710"/>
        <w:jc w:val="both"/>
        <w:rPr>
          <w:bCs/>
        </w:rPr>
      </w:pPr>
      <w:r w:rsidRPr="001807E4">
        <w:rPr>
          <w:bCs/>
        </w:rPr>
        <w:t>2.2. подготовить проект соглашения с администрацией Костромского муниципального района в лице Комитета ЖКХ о передаче части полномочий по решению вопросов местного значения в сфере водоснабжения в части организации строительства и реконструкции участков сети холодного водоснабжения на территории с. Минское, с учётом объёмов софинансирования.</w:t>
      </w:r>
    </w:p>
    <w:p w:rsidR="001807E4" w:rsidRPr="001807E4" w:rsidRDefault="001807E4" w:rsidP="001807E4">
      <w:pPr>
        <w:ind w:firstLine="710"/>
        <w:jc w:val="both"/>
        <w:rPr>
          <w:bCs/>
        </w:rPr>
      </w:pPr>
      <w:r w:rsidRPr="001807E4">
        <w:rPr>
          <w:bCs/>
        </w:rPr>
        <w:t xml:space="preserve">3.Контроль за исполнением настоящего решения возложить на комиссию </w:t>
      </w:r>
      <w:r w:rsidRPr="001807E4">
        <w:t>по бюджету, экономической политике, собственности и местному хозяйству</w:t>
      </w:r>
      <w:r w:rsidRPr="001807E4">
        <w:rPr>
          <w:bCs/>
        </w:rPr>
        <w:t xml:space="preserve"> Совета депутатов Минского сельского поселения.</w:t>
      </w:r>
    </w:p>
    <w:p w:rsidR="001807E4" w:rsidRPr="001807E4" w:rsidRDefault="001807E4" w:rsidP="001807E4">
      <w:pPr>
        <w:ind w:firstLine="710"/>
        <w:jc w:val="both"/>
        <w:rPr>
          <w:bCs/>
        </w:rPr>
      </w:pPr>
      <w:r w:rsidRPr="001807E4">
        <w:rPr>
          <w:bCs/>
        </w:rPr>
        <w:t>4. Настоящее решение вступает в силу со дня его официального опубликования в информационном бюллетене «Минский вестник».</w:t>
      </w:r>
    </w:p>
    <w:p w:rsidR="001807E4" w:rsidRPr="001807E4" w:rsidRDefault="001807E4" w:rsidP="001807E4">
      <w:pPr>
        <w:ind w:firstLine="710"/>
        <w:jc w:val="both"/>
        <w:rPr>
          <w:bCs/>
        </w:rPr>
      </w:pPr>
    </w:p>
    <w:p w:rsidR="001807E4" w:rsidRPr="001807E4" w:rsidRDefault="001807E4" w:rsidP="001807E4">
      <w:pPr>
        <w:pStyle w:val="a9"/>
        <w:shd w:val="clear" w:color="auto" w:fill="FFFFFF"/>
        <w:spacing w:before="0" w:beforeAutospacing="0" w:after="150" w:afterAutospacing="0"/>
        <w:jc w:val="both"/>
        <w:rPr>
          <w:color w:val="000000"/>
        </w:rPr>
      </w:pPr>
    </w:p>
    <w:p w:rsidR="001807E4" w:rsidRPr="001807E4" w:rsidRDefault="001807E4" w:rsidP="001807E4">
      <w:pPr>
        <w:pStyle w:val="a9"/>
        <w:shd w:val="clear" w:color="auto" w:fill="FFFFFF"/>
        <w:spacing w:before="0" w:beforeAutospacing="0" w:after="150" w:afterAutospacing="0"/>
        <w:jc w:val="both"/>
        <w:rPr>
          <w:color w:val="00000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1807E4" w:rsidRPr="001807E4" w:rsidTr="00EC7F76">
        <w:tc>
          <w:tcPr>
            <w:tcW w:w="4743" w:type="dxa"/>
            <w:vAlign w:val="center"/>
          </w:tcPr>
          <w:p w:rsidR="001807E4" w:rsidRPr="001807E4" w:rsidRDefault="0035018C" w:rsidP="00EC7F76">
            <w:pPr>
              <w:autoSpaceDE w:val="0"/>
              <w:autoSpaceDN w:val="0"/>
              <w:adjustRightInd w:val="0"/>
            </w:pPr>
            <w:r w:rsidRPr="0035018C">
              <w:t xml:space="preserve">Временно </w:t>
            </w:r>
            <w:proofErr w:type="gramStart"/>
            <w:r w:rsidRPr="0035018C">
              <w:t>исполняющий</w:t>
            </w:r>
            <w:proofErr w:type="gramEnd"/>
            <w:r w:rsidRPr="0035018C">
              <w:t xml:space="preserve"> полномочия главы Минского сельского поселения Костромского муниципального района Костромской области</w:t>
            </w:r>
          </w:p>
        </w:tc>
        <w:tc>
          <w:tcPr>
            <w:tcW w:w="4743" w:type="dxa"/>
            <w:vAlign w:val="center"/>
          </w:tcPr>
          <w:p w:rsidR="001807E4" w:rsidRPr="001807E4" w:rsidRDefault="001807E4" w:rsidP="00EC7F76">
            <w:pPr>
              <w:autoSpaceDE w:val="0"/>
              <w:autoSpaceDN w:val="0"/>
              <w:adjustRightInd w:val="0"/>
              <w:jc w:val="both"/>
              <w:rPr>
                <w:bCs/>
              </w:rPr>
            </w:pPr>
          </w:p>
          <w:p w:rsidR="001807E4" w:rsidRPr="001807E4" w:rsidRDefault="001807E4" w:rsidP="00EC7F76">
            <w:pPr>
              <w:autoSpaceDE w:val="0"/>
              <w:autoSpaceDN w:val="0"/>
              <w:adjustRightInd w:val="0"/>
              <w:jc w:val="both"/>
              <w:rPr>
                <w:bCs/>
              </w:rPr>
            </w:pPr>
          </w:p>
          <w:p w:rsidR="001807E4" w:rsidRPr="001807E4" w:rsidRDefault="001807E4" w:rsidP="00EC7F76">
            <w:pPr>
              <w:autoSpaceDE w:val="0"/>
              <w:autoSpaceDN w:val="0"/>
              <w:adjustRightInd w:val="0"/>
              <w:jc w:val="both"/>
              <w:rPr>
                <w:bCs/>
              </w:rPr>
            </w:pPr>
          </w:p>
          <w:p w:rsidR="001807E4" w:rsidRPr="001807E4" w:rsidRDefault="001807E4" w:rsidP="00EC7F76">
            <w:pPr>
              <w:autoSpaceDE w:val="0"/>
              <w:autoSpaceDN w:val="0"/>
              <w:adjustRightInd w:val="0"/>
              <w:jc w:val="both"/>
              <w:rPr>
                <w:bCs/>
              </w:rPr>
            </w:pPr>
          </w:p>
          <w:p w:rsidR="001807E4" w:rsidRPr="001807E4" w:rsidRDefault="001807E4" w:rsidP="0035018C">
            <w:pPr>
              <w:autoSpaceDE w:val="0"/>
              <w:autoSpaceDN w:val="0"/>
              <w:adjustRightInd w:val="0"/>
              <w:jc w:val="right"/>
              <w:rPr>
                <w:bCs/>
              </w:rPr>
            </w:pPr>
            <w:r w:rsidRPr="001807E4">
              <w:rPr>
                <w:bCs/>
              </w:rPr>
              <w:t xml:space="preserve">      </w:t>
            </w:r>
            <w:r w:rsidR="0035018C">
              <w:rPr>
                <w:bCs/>
              </w:rPr>
              <w:t>Л.М.Исаева</w:t>
            </w:r>
          </w:p>
        </w:tc>
      </w:tr>
    </w:tbl>
    <w:p w:rsidR="00CE2D7E" w:rsidRDefault="00CE2D7E" w:rsidP="0035018C">
      <w:pPr>
        <w:pStyle w:val="docdata"/>
        <w:spacing w:before="0" w:beforeAutospacing="0" w:after="0" w:afterAutospacing="0"/>
        <w:jc w:val="both"/>
        <w:rPr>
          <w:lang w:eastAsia="ar-SA"/>
        </w:rPr>
      </w:pPr>
    </w:p>
    <w:p w:rsidR="00FB727D" w:rsidRDefault="00FB727D" w:rsidP="0035018C">
      <w:pPr>
        <w:pStyle w:val="docdata"/>
        <w:spacing w:before="0" w:beforeAutospacing="0" w:after="0" w:afterAutospacing="0"/>
        <w:jc w:val="both"/>
        <w:rPr>
          <w:lang w:eastAsia="ar-SA"/>
        </w:rPr>
      </w:pPr>
      <w:r>
        <w:rPr>
          <w:lang w:eastAsia="ar-SA"/>
        </w:rPr>
        <w:t>*******************************************************************************</w:t>
      </w:r>
    </w:p>
    <w:p w:rsidR="00FB727D" w:rsidRDefault="00FB727D" w:rsidP="0035018C">
      <w:pPr>
        <w:pStyle w:val="docdata"/>
        <w:spacing w:before="0" w:beforeAutospacing="0" w:after="0" w:afterAutospacing="0"/>
        <w:jc w:val="both"/>
        <w:rPr>
          <w:lang w:eastAsia="ar-SA"/>
        </w:rPr>
      </w:pPr>
    </w:p>
    <w:p w:rsidR="00FB727D" w:rsidRPr="00FB727D" w:rsidRDefault="00FB727D" w:rsidP="00FB727D">
      <w:pPr>
        <w:pStyle w:val="Standard"/>
        <w:jc w:val="center"/>
        <w:rPr>
          <w:noProof/>
        </w:rPr>
      </w:pPr>
      <w:r w:rsidRPr="00FB727D">
        <w:rPr>
          <w:noProof/>
          <w:lang w:eastAsia="ru-RU"/>
        </w:rPr>
        <w:drawing>
          <wp:inline distT="0" distB="0" distL="0" distR="0" wp14:anchorId="3C072E40" wp14:editId="7A861D1F">
            <wp:extent cx="6191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rsidR="00FB727D" w:rsidRPr="00FB727D" w:rsidRDefault="00FB727D" w:rsidP="00FB727D">
      <w:pPr>
        <w:pStyle w:val="Standard"/>
        <w:jc w:val="center"/>
      </w:pPr>
    </w:p>
    <w:p w:rsidR="00FB727D" w:rsidRPr="00FB727D" w:rsidRDefault="00FB727D" w:rsidP="00FB727D">
      <w:pPr>
        <w:jc w:val="center"/>
      </w:pPr>
      <w:r w:rsidRPr="00FB727D">
        <w:t>АДМИНИСТРАЦИЯ МИНСКОГО СЕЛЬСКОГО ПОСЕЛЕНИЯ</w:t>
      </w:r>
    </w:p>
    <w:p w:rsidR="00FB727D" w:rsidRPr="00FB727D" w:rsidRDefault="00FB727D" w:rsidP="00FB727D">
      <w:pPr>
        <w:jc w:val="center"/>
      </w:pPr>
      <w:r w:rsidRPr="00FB727D">
        <w:t>КОСТРОМСКОГО МУНИЦИПАЛЬНОГО РАЙОНА</w:t>
      </w:r>
    </w:p>
    <w:p w:rsidR="00FB727D" w:rsidRPr="00FB727D" w:rsidRDefault="00FB727D" w:rsidP="00FB727D">
      <w:pPr>
        <w:jc w:val="center"/>
      </w:pPr>
      <w:r w:rsidRPr="00FB727D">
        <w:t>КОСТРОМСКОЙ ОБЛАСТИ</w:t>
      </w:r>
    </w:p>
    <w:p w:rsidR="00FB727D" w:rsidRPr="00FB727D" w:rsidRDefault="00FB727D" w:rsidP="00FB727D">
      <w:pPr>
        <w:jc w:val="center"/>
      </w:pPr>
    </w:p>
    <w:p w:rsidR="00FB727D" w:rsidRPr="00FB727D" w:rsidRDefault="00FB727D" w:rsidP="00FB727D">
      <w:pPr>
        <w:jc w:val="center"/>
      </w:pPr>
      <w:proofErr w:type="gramStart"/>
      <w:r w:rsidRPr="00FB727D">
        <w:rPr>
          <w:b/>
          <w:bCs/>
        </w:rPr>
        <w:t>П</w:t>
      </w:r>
      <w:proofErr w:type="gramEnd"/>
      <w:r w:rsidRPr="00FB727D">
        <w:rPr>
          <w:b/>
          <w:bCs/>
        </w:rPr>
        <w:t xml:space="preserve"> О С Т А Н О В Л Е Н И Е</w:t>
      </w:r>
    </w:p>
    <w:p w:rsidR="00FB727D" w:rsidRPr="00FB727D" w:rsidRDefault="00FB727D" w:rsidP="00FB727D">
      <w:pPr>
        <w:jc w:val="center"/>
      </w:pPr>
    </w:p>
    <w:p w:rsidR="00FB727D" w:rsidRPr="00FB727D" w:rsidRDefault="00FB727D" w:rsidP="00FB727D">
      <w:pPr>
        <w:jc w:val="center"/>
      </w:pPr>
      <w:r w:rsidRPr="00FB727D">
        <w:rPr>
          <w:spacing w:val="-6"/>
        </w:rPr>
        <w:t>«16» марта 2026 года № 10</w:t>
      </w:r>
      <w:r w:rsidRPr="00FB727D">
        <w:rPr>
          <w:spacing w:val="-6"/>
        </w:rPr>
        <w:tab/>
      </w:r>
      <w:r w:rsidRPr="00FB727D">
        <w:rPr>
          <w:spacing w:val="-6"/>
        </w:rPr>
        <w:tab/>
      </w:r>
      <w:r w:rsidRPr="00FB727D">
        <w:rPr>
          <w:spacing w:val="-6"/>
        </w:rPr>
        <w:tab/>
      </w:r>
      <w:r w:rsidRPr="00FB727D">
        <w:rPr>
          <w:spacing w:val="-6"/>
        </w:rPr>
        <w:tab/>
        <w:t xml:space="preserve">                                        с. Минское</w:t>
      </w:r>
    </w:p>
    <w:p w:rsidR="00FB727D" w:rsidRPr="00FB727D" w:rsidRDefault="00FB727D" w:rsidP="00FB727D">
      <w:pPr>
        <w:rPr>
          <w:spacing w:val="-6"/>
        </w:rPr>
      </w:pPr>
    </w:p>
    <w:p w:rsidR="00FB727D" w:rsidRPr="00FB727D" w:rsidRDefault="00FB727D" w:rsidP="00FB727D">
      <w:pPr>
        <w:jc w:val="center"/>
        <w:rPr>
          <w:b/>
          <w:bCs/>
          <w:spacing w:val="-6"/>
        </w:rPr>
      </w:pPr>
      <w:r w:rsidRPr="00FB727D">
        <w:rPr>
          <w:b/>
          <w:bCs/>
          <w:spacing w:val="-6"/>
        </w:rPr>
        <w:lastRenderedPageBreak/>
        <w:t>О резервировании земельного участка для муниципальных нужд</w:t>
      </w:r>
    </w:p>
    <w:p w:rsidR="00FB727D" w:rsidRPr="00FB727D" w:rsidRDefault="00FB727D" w:rsidP="00FB727D">
      <w:pPr>
        <w:jc w:val="center"/>
        <w:rPr>
          <w:b/>
          <w:bCs/>
          <w:spacing w:val="-6"/>
        </w:rPr>
      </w:pPr>
      <w:r w:rsidRPr="00FB727D">
        <w:rPr>
          <w:b/>
          <w:bCs/>
          <w:spacing w:val="-6"/>
        </w:rPr>
        <w:t>Минского сельского поселения Костромского муниципального района</w:t>
      </w:r>
    </w:p>
    <w:p w:rsidR="00FB727D" w:rsidRPr="00FB727D" w:rsidRDefault="00FB727D" w:rsidP="00FB727D">
      <w:pPr>
        <w:jc w:val="center"/>
        <w:rPr>
          <w:b/>
          <w:bCs/>
          <w:spacing w:val="-6"/>
        </w:rPr>
      </w:pPr>
      <w:r w:rsidRPr="00FB727D">
        <w:rPr>
          <w:b/>
          <w:bCs/>
          <w:spacing w:val="-6"/>
        </w:rPr>
        <w:t>Костромской области</w:t>
      </w:r>
    </w:p>
    <w:p w:rsidR="00FB727D" w:rsidRPr="00FB727D" w:rsidRDefault="00FB727D" w:rsidP="00FB727D">
      <w:pPr>
        <w:rPr>
          <w:spacing w:val="-6"/>
        </w:rPr>
      </w:pPr>
    </w:p>
    <w:p w:rsidR="00FB727D" w:rsidRPr="00FB727D" w:rsidRDefault="00FB727D" w:rsidP="00FB727D">
      <w:pPr>
        <w:ind w:firstLine="720"/>
        <w:jc w:val="both"/>
        <w:rPr>
          <w:iCs/>
          <w:spacing w:val="1"/>
        </w:rPr>
      </w:pPr>
      <w:proofErr w:type="gramStart"/>
      <w:r w:rsidRPr="00FB727D">
        <w:rPr>
          <w:spacing w:val="-6"/>
        </w:rPr>
        <w:t>В целях размещения парков, скверов (площадок для отдыха, спортивных занятий), в связи с отсутствием вариантов размещения данных объектов на территории Минского сельского поселения, руководствуясь ст. 14 Федерального закона Российской Федерации № 131-ФЗ от 06.10.2003 «Об общих принципах организации местного самоуправления в Российской Федерации», ст. 70.1 Земельного кодекса Российской Федерации, Постановлением Правительства Российской Федерации от 22.07.2008 № 561 «О некоторых вопросах, связанных с</w:t>
      </w:r>
      <w:proofErr w:type="gramEnd"/>
      <w:r w:rsidRPr="00FB727D">
        <w:rPr>
          <w:spacing w:val="-6"/>
        </w:rPr>
        <w:t xml:space="preserve"> резервированием земель для государственных и муниципальных нужд», Генеральным планом Минского сельского поселения, </w:t>
      </w:r>
      <w:r w:rsidRPr="00FB727D">
        <w:t>Уставом</w:t>
      </w:r>
      <w:r w:rsidRPr="00FB727D">
        <w:rPr>
          <w:iCs/>
          <w:spacing w:val="-2"/>
        </w:rPr>
        <w:t xml:space="preserve"> муниципального образования Минское сельское поселения Костромского муниципального района Костромской области, </w:t>
      </w:r>
      <w:r w:rsidRPr="00FB727D">
        <w:rPr>
          <w:iCs/>
          <w:spacing w:val="1"/>
        </w:rPr>
        <w:t>администрация Минского сельского поселения</w:t>
      </w:r>
    </w:p>
    <w:p w:rsidR="00FB727D" w:rsidRPr="00FB727D" w:rsidRDefault="00FB727D" w:rsidP="00FB727D">
      <w:pPr>
        <w:ind w:firstLine="720"/>
        <w:jc w:val="both"/>
        <w:rPr>
          <w:iCs/>
          <w:spacing w:val="1"/>
        </w:rPr>
      </w:pPr>
    </w:p>
    <w:p w:rsidR="00FB727D" w:rsidRPr="00FB727D" w:rsidRDefault="00FB727D" w:rsidP="00FB727D">
      <w:pPr>
        <w:ind w:firstLine="720"/>
        <w:jc w:val="both"/>
        <w:rPr>
          <w:spacing w:val="1"/>
        </w:rPr>
      </w:pPr>
      <w:r w:rsidRPr="00FB727D">
        <w:rPr>
          <w:spacing w:val="1"/>
        </w:rPr>
        <w:t>ПОСТАНОВЛЯЕТ:</w:t>
      </w:r>
    </w:p>
    <w:p w:rsidR="00FB727D" w:rsidRPr="00FB727D" w:rsidRDefault="00FB727D" w:rsidP="00FB727D">
      <w:pPr>
        <w:ind w:firstLine="720"/>
        <w:jc w:val="both"/>
      </w:pPr>
    </w:p>
    <w:p w:rsidR="00FB727D" w:rsidRPr="00FB727D" w:rsidRDefault="00FB727D" w:rsidP="00FB727D">
      <w:pPr>
        <w:ind w:firstLine="567"/>
        <w:jc w:val="both"/>
      </w:pPr>
      <w:r w:rsidRPr="00FB727D">
        <w:t xml:space="preserve">1. Зарезервировать для муниципальных нужд Минского сельского поселения земельный участок с кадастровым номером 44:07:070103:161, площадью 18 673 кв. м, местоположение: </w:t>
      </w:r>
      <w:proofErr w:type="gramStart"/>
      <w:r w:rsidRPr="00FB727D">
        <w:t>Костромская область, Костромской район, с. Минское, ул. Куколевского, в целях размещения парков, скверов (площадок для отдыха, спортивных занятий) согласно прилагаемой схеме.</w:t>
      </w:r>
      <w:proofErr w:type="gramEnd"/>
    </w:p>
    <w:p w:rsidR="00FB727D" w:rsidRPr="00FB727D" w:rsidRDefault="00FB727D" w:rsidP="00FB727D">
      <w:pPr>
        <w:ind w:firstLine="567"/>
        <w:jc w:val="both"/>
      </w:pPr>
      <w:r w:rsidRPr="00FB727D">
        <w:t>Категория резервируемых земель – земли населённых пунктов.</w:t>
      </w:r>
    </w:p>
    <w:p w:rsidR="00FB727D" w:rsidRPr="00FB727D" w:rsidRDefault="00FB727D" w:rsidP="00FB727D">
      <w:pPr>
        <w:ind w:firstLine="567"/>
        <w:jc w:val="both"/>
      </w:pPr>
      <w:r w:rsidRPr="00FB727D">
        <w:t>2. Установить срок резервирования земельного участка, указанного в пункте 1 настоящего постановления – 3 (три) года со дня вступления в силу настоящего постановления.</w:t>
      </w:r>
    </w:p>
    <w:p w:rsidR="00FB727D" w:rsidRPr="00FB727D" w:rsidRDefault="00FB727D" w:rsidP="00FB727D">
      <w:pPr>
        <w:ind w:firstLine="567"/>
        <w:jc w:val="both"/>
      </w:pPr>
      <w:r w:rsidRPr="00FB727D">
        <w:t>3. Направить копию настоящего постановления в орган, осуществляющий государственный кадастровый учёт и государственную регистрацию прав на недвижимое имущество, для внесения сведений о резервировании земельного участка в Единый государственный реестр недвижимости.</w:t>
      </w:r>
    </w:p>
    <w:p w:rsidR="00FB727D" w:rsidRPr="00FB727D" w:rsidRDefault="00FB727D" w:rsidP="00FB727D">
      <w:pPr>
        <w:ind w:firstLine="567"/>
        <w:jc w:val="both"/>
      </w:pPr>
      <w:r w:rsidRPr="00FB727D">
        <w:t>4. Опубликовать (обнародовать) настоящее Постановление в информационном бюллетене «Минский вестник».</w:t>
      </w:r>
    </w:p>
    <w:p w:rsidR="00FB727D" w:rsidRPr="00FB727D" w:rsidRDefault="00FB727D" w:rsidP="00FB727D">
      <w:pPr>
        <w:ind w:firstLine="567"/>
        <w:jc w:val="both"/>
      </w:pPr>
      <w:r w:rsidRPr="00FB727D">
        <w:t xml:space="preserve">5. </w:t>
      </w:r>
      <w:proofErr w:type="gramStart"/>
      <w:r w:rsidRPr="00FB727D">
        <w:t>Контроль за</w:t>
      </w:r>
      <w:proofErr w:type="gramEnd"/>
      <w:r w:rsidRPr="00FB727D">
        <w:t xml:space="preserve"> исполнением настоящего постановления оставляю за собой.</w:t>
      </w:r>
    </w:p>
    <w:p w:rsidR="00FB727D" w:rsidRPr="00FB727D" w:rsidRDefault="00FB727D" w:rsidP="00FB727D">
      <w:pPr>
        <w:ind w:firstLine="567"/>
        <w:jc w:val="both"/>
      </w:pPr>
      <w:r w:rsidRPr="00FB727D">
        <w:t>6. Настоящее постановление вступает в силу с момента подписания.</w:t>
      </w:r>
    </w:p>
    <w:p w:rsidR="00FB727D" w:rsidRPr="00FB727D" w:rsidRDefault="00FB727D" w:rsidP="00FB727D">
      <w:pPr>
        <w:jc w:val="both"/>
      </w:pPr>
    </w:p>
    <w:p w:rsidR="00FB727D" w:rsidRPr="00FB727D" w:rsidRDefault="00FB727D" w:rsidP="00FB727D">
      <w:pPr>
        <w:jc w:val="both"/>
      </w:pPr>
    </w:p>
    <w:p w:rsidR="00FB727D" w:rsidRPr="00FB727D" w:rsidRDefault="00FB727D" w:rsidP="00FB727D">
      <w:pPr>
        <w:rPr>
          <w:rFonts w:eastAsia="Calibri"/>
          <w:lang w:eastAsia="en-US"/>
        </w:rPr>
      </w:pPr>
      <w:r w:rsidRPr="00FB727D">
        <w:rPr>
          <w:rFonts w:eastAsia="Calibri"/>
          <w:lang w:eastAsia="en-US"/>
        </w:rPr>
        <w:t xml:space="preserve">Временно </w:t>
      </w:r>
      <w:proofErr w:type="gramStart"/>
      <w:r w:rsidRPr="00FB727D">
        <w:rPr>
          <w:rFonts w:eastAsia="Calibri"/>
          <w:lang w:eastAsia="en-US"/>
        </w:rPr>
        <w:t>исполняющий</w:t>
      </w:r>
      <w:proofErr w:type="gramEnd"/>
      <w:r w:rsidRPr="00FB727D">
        <w:rPr>
          <w:rFonts w:eastAsia="Calibri"/>
          <w:lang w:eastAsia="en-US"/>
        </w:rPr>
        <w:t xml:space="preserve"> полномочия</w:t>
      </w:r>
    </w:p>
    <w:p w:rsidR="00FB727D" w:rsidRPr="00FB727D" w:rsidRDefault="00FB727D" w:rsidP="00FB727D">
      <w:pPr>
        <w:rPr>
          <w:rFonts w:eastAsia="Calibri"/>
          <w:lang w:eastAsia="en-US"/>
        </w:rPr>
      </w:pPr>
      <w:r w:rsidRPr="00FB727D">
        <w:rPr>
          <w:rFonts w:eastAsia="Calibri"/>
          <w:lang w:eastAsia="en-US"/>
        </w:rPr>
        <w:t xml:space="preserve">главы Минского сельского поселения </w:t>
      </w:r>
    </w:p>
    <w:p w:rsidR="00FB727D" w:rsidRPr="00FB727D" w:rsidRDefault="00FB727D" w:rsidP="00FB727D">
      <w:pPr>
        <w:rPr>
          <w:rFonts w:eastAsia="Calibri"/>
          <w:lang w:eastAsia="en-US"/>
        </w:rPr>
      </w:pPr>
      <w:r w:rsidRPr="00FB727D">
        <w:rPr>
          <w:rFonts w:eastAsia="Calibri"/>
          <w:lang w:eastAsia="en-US"/>
        </w:rPr>
        <w:t>Костромского муниципального района</w:t>
      </w:r>
    </w:p>
    <w:p w:rsidR="00FB727D" w:rsidRDefault="00FB727D" w:rsidP="00FB727D">
      <w:pPr>
        <w:rPr>
          <w:rFonts w:eastAsia="Calibri"/>
          <w:sz w:val="28"/>
          <w:lang w:eastAsia="en-US"/>
        </w:rPr>
      </w:pPr>
      <w:r w:rsidRPr="00FB727D">
        <w:rPr>
          <w:rFonts w:eastAsia="Calibri"/>
          <w:lang w:eastAsia="en-US"/>
        </w:rPr>
        <w:t xml:space="preserve">Костромской области           </w:t>
      </w:r>
      <w:r w:rsidRPr="00FB727D">
        <w:rPr>
          <w:rFonts w:eastAsia="Calibri"/>
          <w:lang w:eastAsia="en-US"/>
        </w:rPr>
        <w:tab/>
        <w:t xml:space="preserve">                                                 </w:t>
      </w:r>
      <w:r>
        <w:rPr>
          <w:rFonts w:eastAsia="Calibri"/>
          <w:lang w:eastAsia="en-US"/>
        </w:rPr>
        <w:t xml:space="preserve">    </w:t>
      </w:r>
      <w:r w:rsidRPr="00FB727D">
        <w:rPr>
          <w:rFonts w:eastAsia="Calibri"/>
          <w:lang w:eastAsia="en-US"/>
        </w:rPr>
        <w:t xml:space="preserve">              </w:t>
      </w:r>
      <w:r>
        <w:rPr>
          <w:rFonts w:eastAsia="Calibri"/>
          <w:lang w:eastAsia="en-US"/>
        </w:rPr>
        <w:t xml:space="preserve">       </w:t>
      </w:r>
      <w:bookmarkStart w:id="23" w:name="_GoBack"/>
      <w:bookmarkEnd w:id="23"/>
      <w:r w:rsidRPr="00FB727D">
        <w:rPr>
          <w:rFonts w:eastAsia="Calibri"/>
          <w:lang w:eastAsia="en-US"/>
        </w:rPr>
        <w:t xml:space="preserve">  Л.М. Исаева</w:t>
      </w:r>
    </w:p>
    <w:p w:rsidR="00FB727D" w:rsidRDefault="00FB727D" w:rsidP="00FB727D">
      <w:pPr>
        <w:pStyle w:val="Standard"/>
        <w:rPr>
          <w:b/>
          <w:bCs/>
          <w:sz w:val="28"/>
          <w:szCs w:val="28"/>
        </w:rPr>
      </w:pPr>
    </w:p>
    <w:p w:rsidR="00FB727D" w:rsidRDefault="00FB727D" w:rsidP="0035018C">
      <w:pPr>
        <w:pStyle w:val="docdata"/>
        <w:spacing w:before="0" w:beforeAutospacing="0" w:after="0" w:afterAutospacing="0"/>
        <w:jc w:val="both"/>
        <w:rPr>
          <w:lang w:eastAsia="ar-SA"/>
        </w:rPr>
      </w:pPr>
    </w:p>
    <w:sectPr w:rsidR="00FB727D" w:rsidSect="008615A6">
      <w:pgSz w:w="11906" w:h="16838"/>
      <w:pgMar w:top="709" w:right="851"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023578"/>
    <w:multiLevelType w:val="hybridMultilevel"/>
    <w:tmpl w:val="04BE3BEA"/>
    <w:lvl w:ilvl="0" w:tplc="EC70324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C50A848">
      <w:start w:val="1"/>
      <w:numFmt w:val="decimal"/>
      <w:lvlText w:val=""/>
      <w:lvlJc w:val="left"/>
      <w:rPr>
        <w:rFonts w:cs="Times New Roman"/>
      </w:rPr>
    </w:lvl>
    <w:lvl w:ilvl="2" w:tplc="5E2657FA">
      <w:start w:val="1"/>
      <w:numFmt w:val="decimal"/>
      <w:lvlText w:val=""/>
      <w:lvlJc w:val="left"/>
      <w:rPr>
        <w:rFonts w:cs="Times New Roman"/>
      </w:rPr>
    </w:lvl>
    <w:lvl w:ilvl="3" w:tplc="63169CC6">
      <w:start w:val="1"/>
      <w:numFmt w:val="decimal"/>
      <w:lvlText w:val=""/>
      <w:lvlJc w:val="left"/>
      <w:rPr>
        <w:rFonts w:cs="Times New Roman"/>
      </w:rPr>
    </w:lvl>
    <w:lvl w:ilvl="4" w:tplc="EFCCF4CE">
      <w:start w:val="1"/>
      <w:numFmt w:val="decimal"/>
      <w:lvlText w:val=""/>
      <w:lvlJc w:val="left"/>
      <w:rPr>
        <w:rFonts w:cs="Times New Roman"/>
      </w:rPr>
    </w:lvl>
    <w:lvl w:ilvl="5" w:tplc="050A9EA2">
      <w:start w:val="1"/>
      <w:numFmt w:val="decimal"/>
      <w:lvlText w:val=""/>
      <w:lvlJc w:val="left"/>
      <w:rPr>
        <w:rFonts w:cs="Times New Roman"/>
      </w:rPr>
    </w:lvl>
    <w:lvl w:ilvl="6" w:tplc="4EBE5AEC">
      <w:start w:val="1"/>
      <w:numFmt w:val="decimal"/>
      <w:lvlText w:val=""/>
      <w:lvlJc w:val="left"/>
      <w:rPr>
        <w:rFonts w:cs="Times New Roman"/>
      </w:rPr>
    </w:lvl>
    <w:lvl w:ilvl="7" w:tplc="731EBC54">
      <w:start w:val="1"/>
      <w:numFmt w:val="decimal"/>
      <w:lvlText w:val=""/>
      <w:lvlJc w:val="left"/>
      <w:rPr>
        <w:rFonts w:cs="Times New Roman"/>
      </w:rPr>
    </w:lvl>
    <w:lvl w:ilvl="8" w:tplc="8F483DE6">
      <w:start w:val="1"/>
      <w:numFmt w:val="decimal"/>
      <w:lvlText w:val=""/>
      <w:lvlJc w:val="left"/>
      <w:rPr>
        <w:rFonts w:cs="Times New Roman"/>
      </w:rPr>
    </w:lvl>
  </w:abstractNum>
  <w:abstractNum w:abstractNumId="4">
    <w:nsid w:val="02F3664A"/>
    <w:multiLevelType w:val="hybridMultilevel"/>
    <w:tmpl w:val="F0605CA4"/>
    <w:lvl w:ilvl="0" w:tplc="C862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05537073"/>
    <w:multiLevelType w:val="hybridMultilevel"/>
    <w:tmpl w:val="9836C21C"/>
    <w:lvl w:ilvl="0" w:tplc="2D4644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0A56C25C">
      <w:start w:val="1"/>
      <w:numFmt w:val="decimal"/>
      <w:lvlText w:val=""/>
      <w:lvlJc w:val="left"/>
      <w:rPr>
        <w:rFonts w:cs="Times New Roman"/>
      </w:rPr>
    </w:lvl>
    <w:lvl w:ilvl="2" w:tplc="E0C22312">
      <w:start w:val="1"/>
      <w:numFmt w:val="decimal"/>
      <w:lvlText w:val=""/>
      <w:lvlJc w:val="left"/>
      <w:rPr>
        <w:rFonts w:cs="Times New Roman"/>
      </w:rPr>
    </w:lvl>
    <w:lvl w:ilvl="3" w:tplc="C0A4D5A2">
      <w:start w:val="1"/>
      <w:numFmt w:val="decimal"/>
      <w:lvlText w:val=""/>
      <w:lvlJc w:val="left"/>
      <w:rPr>
        <w:rFonts w:cs="Times New Roman"/>
      </w:rPr>
    </w:lvl>
    <w:lvl w:ilvl="4" w:tplc="680AA47A">
      <w:start w:val="1"/>
      <w:numFmt w:val="decimal"/>
      <w:lvlText w:val=""/>
      <w:lvlJc w:val="left"/>
      <w:rPr>
        <w:rFonts w:cs="Times New Roman"/>
      </w:rPr>
    </w:lvl>
    <w:lvl w:ilvl="5" w:tplc="6102DD4C">
      <w:start w:val="1"/>
      <w:numFmt w:val="decimal"/>
      <w:lvlText w:val=""/>
      <w:lvlJc w:val="left"/>
      <w:rPr>
        <w:rFonts w:cs="Times New Roman"/>
      </w:rPr>
    </w:lvl>
    <w:lvl w:ilvl="6" w:tplc="58B227D0">
      <w:start w:val="1"/>
      <w:numFmt w:val="decimal"/>
      <w:lvlText w:val=""/>
      <w:lvlJc w:val="left"/>
      <w:rPr>
        <w:rFonts w:cs="Times New Roman"/>
      </w:rPr>
    </w:lvl>
    <w:lvl w:ilvl="7" w:tplc="DB2A7678">
      <w:start w:val="1"/>
      <w:numFmt w:val="decimal"/>
      <w:lvlText w:val=""/>
      <w:lvlJc w:val="left"/>
      <w:rPr>
        <w:rFonts w:cs="Times New Roman"/>
      </w:rPr>
    </w:lvl>
    <w:lvl w:ilvl="8" w:tplc="7A50F4D8">
      <w:start w:val="1"/>
      <w:numFmt w:val="decimal"/>
      <w:lvlText w:val=""/>
      <w:lvlJc w:val="left"/>
      <w:rPr>
        <w:rFonts w:cs="Times New Roman"/>
      </w:rPr>
    </w:lvl>
  </w:abstractNum>
  <w:abstractNum w:abstractNumId="7">
    <w:nsid w:val="09AA752F"/>
    <w:multiLevelType w:val="hybridMultilevel"/>
    <w:tmpl w:val="9EEA185C"/>
    <w:lvl w:ilvl="0" w:tplc="F4CCF40C">
      <w:start w:val="4"/>
      <w:numFmt w:val="decimal"/>
      <w:lvlText w:val="%1."/>
      <w:lvlJc w:val="left"/>
      <w:pPr>
        <w:tabs>
          <w:tab w:val="num" w:pos="720"/>
        </w:tabs>
        <w:ind w:left="720" w:hanging="360"/>
      </w:pPr>
      <w:rPr>
        <w:rFonts w:hint="default"/>
      </w:rPr>
    </w:lvl>
    <w:lvl w:ilvl="1" w:tplc="02968A0E">
      <w:start w:val="1"/>
      <w:numFmt w:val="lowerLetter"/>
      <w:lvlText w:val="%2."/>
      <w:lvlJc w:val="left"/>
      <w:pPr>
        <w:tabs>
          <w:tab w:val="num" w:pos="1440"/>
        </w:tabs>
        <w:ind w:left="1440" w:hanging="360"/>
      </w:pPr>
    </w:lvl>
    <w:lvl w:ilvl="2" w:tplc="CEAA0680">
      <w:start w:val="1"/>
      <w:numFmt w:val="lowerRoman"/>
      <w:lvlText w:val="%3."/>
      <w:lvlJc w:val="right"/>
      <w:pPr>
        <w:tabs>
          <w:tab w:val="num" w:pos="2160"/>
        </w:tabs>
        <w:ind w:left="2160" w:hanging="180"/>
      </w:pPr>
    </w:lvl>
    <w:lvl w:ilvl="3" w:tplc="C0FE8932">
      <w:start w:val="1"/>
      <w:numFmt w:val="decimal"/>
      <w:lvlText w:val="%4."/>
      <w:lvlJc w:val="left"/>
      <w:pPr>
        <w:tabs>
          <w:tab w:val="num" w:pos="2880"/>
        </w:tabs>
        <w:ind w:left="2880" w:hanging="360"/>
      </w:pPr>
    </w:lvl>
    <w:lvl w:ilvl="4" w:tplc="D612EF64">
      <w:start w:val="1"/>
      <w:numFmt w:val="lowerLetter"/>
      <w:lvlText w:val="%5."/>
      <w:lvlJc w:val="left"/>
      <w:pPr>
        <w:tabs>
          <w:tab w:val="num" w:pos="3600"/>
        </w:tabs>
        <w:ind w:left="3600" w:hanging="360"/>
      </w:pPr>
    </w:lvl>
    <w:lvl w:ilvl="5" w:tplc="8BE6828E">
      <w:start w:val="1"/>
      <w:numFmt w:val="lowerRoman"/>
      <w:lvlText w:val="%6."/>
      <w:lvlJc w:val="right"/>
      <w:pPr>
        <w:tabs>
          <w:tab w:val="num" w:pos="4320"/>
        </w:tabs>
        <w:ind w:left="4320" w:hanging="180"/>
      </w:pPr>
    </w:lvl>
    <w:lvl w:ilvl="6" w:tplc="1F348E12">
      <w:start w:val="1"/>
      <w:numFmt w:val="decimal"/>
      <w:lvlText w:val="%7."/>
      <w:lvlJc w:val="left"/>
      <w:pPr>
        <w:tabs>
          <w:tab w:val="num" w:pos="5040"/>
        </w:tabs>
        <w:ind w:left="5040" w:hanging="360"/>
      </w:pPr>
    </w:lvl>
    <w:lvl w:ilvl="7" w:tplc="D5968626">
      <w:start w:val="1"/>
      <w:numFmt w:val="lowerLetter"/>
      <w:lvlText w:val="%8."/>
      <w:lvlJc w:val="left"/>
      <w:pPr>
        <w:tabs>
          <w:tab w:val="num" w:pos="5760"/>
        </w:tabs>
        <w:ind w:left="5760" w:hanging="360"/>
      </w:pPr>
    </w:lvl>
    <w:lvl w:ilvl="8" w:tplc="D082C17E">
      <w:start w:val="1"/>
      <w:numFmt w:val="lowerRoman"/>
      <w:lvlText w:val="%9."/>
      <w:lvlJc w:val="right"/>
      <w:pPr>
        <w:tabs>
          <w:tab w:val="num" w:pos="6480"/>
        </w:tabs>
        <w:ind w:left="6480" w:hanging="180"/>
      </w:pPr>
    </w:lvl>
  </w:abstractNum>
  <w:abstractNum w:abstractNumId="8">
    <w:nsid w:val="105F332C"/>
    <w:multiLevelType w:val="hybridMultilevel"/>
    <w:tmpl w:val="D78EF606"/>
    <w:lvl w:ilvl="0" w:tplc="056E97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9021A0">
      <w:start w:val="1"/>
      <w:numFmt w:val="decimal"/>
      <w:lvlText w:val=""/>
      <w:lvlJc w:val="left"/>
      <w:rPr>
        <w:rFonts w:cs="Times New Roman"/>
      </w:rPr>
    </w:lvl>
    <w:lvl w:ilvl="2" w:tplc="41CEDB3C">
      <w:start w:val="1"/>
      <w:numFmt w:val="decimal"/>
      <w:lvlText w:val=""/>
      <w:lvlJc w:val="left"/>
      <w:rPr>
        <w:rFonts w:cs="Times New Roman"/>
      </w:rPr>
    </w:lvl>
    <w:lvl w:ilvl="3" w:tplc="1C0E97A4">
      <w:start w:val="1"/>
      <w:numFmt w:val="decimal"/>
      <w:lvlText w:val=""/>
      <w:lvlJc w:val="left"/>
      <w:rPr>
        <w:rFonts w:cs="Times New Roman"/>
      </w:rPr>
    </w:lvl>
    <w:lvl w:ilvl="4" w:tplc="1132E8B0">
      <w:start w:val="1"/>
      <w:numFmt w:val="decimal"/>
      <w:lvlText w:val=""/>
      <w:lvlJc w:val="left"/>
      <w:rPr>
        <w:rFonts w:cs="Times New Roman"/>
      </w:rPr>
    </w:lvl>
    <w:lvl w:ilvl="5" w:tplc="2A708990">
      <w:start w:val="1"/>
      <w:numFmt w:val="decimal"/>
      <w:lvlText w:val=""/>
      <w:lvlJc w:val="left"/>
      <w:rPr>
        <w:rFonts w:cs="Times New Roman"/>
      </w:rPr>
    </w:lvl>
    <w:lvl w:ilvl="6" w:tplc="D00CE020">
      <w:start w:val="1"/>
      <w:numFmt w:val="decimal"/>
      <w:lvlText w:val=""/>
      <w:lvlJc w:val="left"/>
      <w:rPr>
        <w:rFonts w:cs="Times New Roman"/>
      </w:rPr>
    </w:lvl>
    <w:lvl w:ilvl="7" w:tplc="EE3889E0">
      <w:start w:val="1"/>
      <w:numFmt w:val="decimal"/>
      <w:lvlText w:val=""/>
      <w:lvlJc w:val="left"/>
      <w:rPr>
        <w:rFonts w:cs="Times New Roman"/>
      </w:rPr>
    </w:lvl>
    <w:lvl w:ilvl="8" w:tplc="E72E7352">
      <w:start w:val="1"/>
      <w:numFmt w:val="decimal"/>
      <w:lvlText w:val=""/>
      <w:lvlJc w:val="left"/>
      <w:rPr>
        <w:rFonts w:cs="Times New Roman"/>
      </w:rPr>
    </w:lvl>
  </w:abstractNum>
  <w:abstractNum w:abstractNumId="9">
    <w:nsid w:val="13183E7A"/>
    <w:multiLevelType w:val="multilevel"/>
    <w:tmpl w:val="B03471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0">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4D1CF4"/>
    <w:multiLevelType w:val="hybridMultilevel"/>
    <w:tmpl w:val="F306B348"/>
    <w:lvl w:ilvl="0" w:tplc="72547A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38C76FA">
      <w:start w:val="1"/>
      <w:numFmt w:val="decimal"/>
      <w:lvlText w:val=""/>
      <w:lvlJc w:val="left"/>
      <w:rPr>
        <w:rFonts w:cs="Times New Roman"/>
      </w:rPr>
    </w:lvl>
    <w:lvl w:ilvl="2" w:tplc="D08E8412">
      <w:start w:val="1"/>
      <w:numFmt w:val="decimal"/>
      <w:lvlText w:val=""/>
      <w:lvlJc w:val="left"/>
      <w:rPr>
        <w:rFonts w:cs="Times New Roman"/>
      </w:rPr>
    </w:lvl>
    <w:lvl w:ilvl="3" w:tplc="0EC6264A">
      <w:start w:val="1"/>
      <w:numFmt w:val="decimal"/>
      <w:lvlText w:val=""/>
      <w:lvlJc w:val="left"/>
      <w:rPr>
        <w:rFonts w:cs="Times New Roman"/>
      </w:rPr>
    </w:lvl>
    <w:lvl w:ilvl="4" w:tplc="70282DC8">
      <w:start w:val="1"/>
      <w:numFmt w:val="decimal"/>
      <w:lvlText w:val=""/>
      <w:lvlJc w:val="left"/>
      <w:rPr>
        <w:rFonts w:cs="Times New Roman"/>
      </w:rPr>
    </w:lvl>
    <w:lvl w:ilvl="5" w:tplc="E13A28F8">
      <w:start w:val="1"/>
      <w:numFmt w:val="decimal"/>
      <w:lvlText w:val=""/>
      <w:lvlJc w:val="left"/>
      <w:rPr>
        <w:rFonts w:cs="Times New Roman"/>
      </w:rPr>
    </w:lvl>
    <w:lvl w:ilvl="6" w:tplc="FD74D11E">
      <w:start w:val="1"/>
      <w:numFmt w:val="decimal"/>
      <w:lvlText w:val=""/>
      <w:lvlJc w:val="left"/>
      <w:rPr>
        <w:rFonts w:cs="Times New Roman"/>
      </w:rPr>
    </w:lvl>
    <w:lvl w:ilvl="7" w:tplc="E5B62AEA">
      <w:start w:val="1"/>
      <w:numFmt w:val="decimal"/>
      <w:lvlText w:val=""/>
      <w:lvlJc w:val="left"/>
      <w:rPr>
        <w:rFonts w:cs="Times New Roman"/>
      </w:rPr>
    </w:lvl>
    <w:lvl w:ilvl="8" w:tplc="C9126180">
      <w:start w:val="1"/>
      <w:numFmt w:val="decimal"/>
      <w:lvlText w:val=""/>
      <w:lvlJc w:val="left"/>
      <w:rPr>
        <w:rFonts w:cs="Times New Roman"/>
      </w:rPr>
    </w:lvl>
  </w:abstractNum>
  <w:abstractNum w:abstractNumId="12">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5A72F5"/>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481870"/>
    <w:multiLevelType w:val="hybridMultilevel"/>
    <w:tmpl w:val="683EAEEA"/>
    <w:lvl w:ilvl="0" w:tplc="D54091F4">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C162604">
      <w:start w:val="1"/>
      <w:numFmt w:val="decimal"/>
      <w:lvlText w:val=""/>
      <w:lvlJc w:val="left"/>
      <w:rPr>
        <w:rFonts w:cs="Times New Roman"/>
      </w:rPr>
    </w:lvl>
    <w:lvl w:ilvl="2" w:tplc="E4006DF8">
      <w:start w:val="1"/>
      <w:numFmt w:val="decimal"/>
      <w:lvlText w:val=""/>
      <w:lvlJc w:val="left"/>
      <w:rPr>
        <w:rFonts w:cs="Times New Roman"/>
      </w:rPr>
    </w:lvl>
    <w:lvl w:ilvl="3" w:tplc="37D450B2">
      <w:start w:val="1"/>
      <w:numFmt w:val="decimal"/>
      <w:lvlText w:val=""/>
      <w:lvlJc w:val="left"/>
      <w:rPr>
        <w:rFonts w:cs="Times New Roman"/>
      </w:rPr>
    </w:lvl>
    <w:lvl w:ilvl="4" w:tplc="2DE61760">
      <w:start w:val="1"/>
      <w:numFmt w:val="decimal"/>
      <w:lvlText w:val=""/>
      <w:lvlJc w:val="left"/>
      <w:rPr>
        <w:rFonts w:cs="Times New Roman"/>
      </w:rPr>
    </w:lvl>
    <w:lvl w:ilvl="5" w:tplc="14D4483C">
      <w:start w:val="1"/>
      <w:numFmt w:val="decimal"/>
      <w:lvlText w:val=""/>
      <w:lvlJc w:val="left"/>
      <w:rPr>
        <w:rFonts w:cs="Times New Roman"/>
      </w:rPr>
    </w:lvl>
    <w:lvl w:ilvl="6" w:tplc="89BA251C">
      <w:start w:val="1"/>
      <w:numFmt w:val="decimal"/>
      <w:lvlText w:val=""/>
      <w:lvlJc w:val="left"/>
      <w:rPr>
        <w:rFonts w:cs="Times New Roman"/>
      </w:rPr>
    </w:lvl>
    <w:lvl w:ilvl="7" w:tplc="25F81C50">
      <w:start w:val="1"/>
      <w:numFmt w:val="decimal"/>
      <w:lvlText w:val=""/>
      <w:lvlJc w:val="left"/>
      <w:rPr>
        <w:rFonts w:cs="Times New Roman"/>
      </w:rPr>
    </w:lvl>
    <w:lvl w:ilvl="8" w:tplc="78409D3C">
      <w:start w:val="1"/>
      <w:numFmt w:val="decimal"/>
      <w:lvlText w:val=""/>
      <w:lvlJc w:val="left"/>
      <w:rPr>
        <w:rFonts w:cs="Times New Roman"/>
      </w:rPr>
    </w:lvl>
  </w:abstractNum>
  <w:abstractNum w:abstractNumId="15">
    <w:nsid w:val="43CF1DD1"/>
    <w:multiLevelType w:val="hybridMultilevel"/>
    <w:tmpl w:val="FFA03676"/>
    <w:lvl w:ilvl="0" w:tplc="9BD836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29C4C08">
      <w:start w:val="1"/>
      <w:numFmt w:val="decimal"/>
      <w:lvlText w:val=""/>
      <w:lvlJc w:val="left"/>
      <w:rPr>
        <w:rFonts w:cs="Times New Roman"/>
      </w:rPr>
    </w:lvl>
    <w:lvl w:ilvl="2" w:tplc="403C9F94">
      <w:start w:val="1"/>
      <w:numFmt w:val="decimal"/>
      <w:lvlText w:val=""/>
      <w:lvlJc w:val="left"/>
      <w:rPr>
        <w:rFonts w:cs="Times New Roman"/>
      </w:rPr>
    </w:lvl>
    <w:lvl w:ilvl="3" w:tplc="7C006AFC">
      <w:start w:val="1"/>
      <w:numFmt w:val="decimal"/>
      <w:lvlText w:val=""/>
      <w:lvlJc w:val="left"/>
      <w:rPr>
        <w:rFonts w:cs="Times New Roman"/>
      </w:rPr>
    </w:lvl>
    <w:lvl w:ilvl="4" w:tplc="A3B4C2CC">
      <w:start w:val="1"/>
      <w:numFmt w:val="decimal"/>
      <w:lvlText w:val=""/>
      <w:lvlJc w:val="left"/>
      <w:rPr>
        <w:rFonts w:cs="Times New Roman"/>
      </w:rPr>
    </w:lvl>
    <w:lvl w:ilvl="5" w:tplc="973C7D68">
      <w:start w:val="1"/>
      <w:numFmt w:val="decimal"/>
      <w:lvlText w:val=""/>
      <w:lvlJc w:val="left"/>
      <w:rPr>
        <w:rFonts w:cs="Times New Roman"/>
      </w:rPr>
    </w:lvl>
    <w:lvl w:ilvl="6" w:tplc="64707668">
      <w:start w:val="1"/>
      <w:numFmt w:val="decimal"/>
      <w:lvlText w:val=""/>
      <w:lvlJc w:val="left"/>
      <w:rPr>
        <w:rFonts w:cs="Times New Roman"/>
      </w:rPr>
    </w:lvl>
    <w:lvl w:ilvl="7" w:tplc="F11414BA">
      <w:start w:val="1"/>
      <w:numFmt w:val="decimal"/>
      <w:lvlText w:val=""/>
      <w:lvlJc w:val="left"/>
      <w:rPr>
        <w:rFonts w:cs="Times New Roman"/>
      </w:rPr>
    </w:lvl>
    <w:lvl w:ilvl="8" w:tplc="94564E8A">
      <w:start w:val="1"/>
      <w:numFmt w:val="decimal"/>
      <w:lvlText w:val=""/>
      <w:lvlJc w:val="left"/>
      <w:rPr>
        <w:rFonts w:cs="Times New Roman"/>
      </w:rPr>
    </w:lvl>
  </w:abstractNum>
  <w:abstractNum w:abstractNumId="16">
    <w:nsid w:val="43F54064"/>
    <w:multiLevelType w:val="hybridMultilevel"/>
    <w:tmpl w:val="EFCE7BE2"/>
    <w:lvl w:ilvl="0" w:tplc="F4E24D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E1FE8770">
      <w:start w:val="1"/>
      <w:numFmt w:val="decimal"/>
      <w:lvlText w:val=""/>
      <w:lvlJc w:val="left"/>
      <w:rPr>
        <w:rFonts w:cs="Times New Roman"/>
      </w:rPr>
    </w:lvl>
    <w:lvl w:ilvl="2" w:tplc="378A045A">
      <w:start w:val="1"/>
      <w:numFmt w:val="decimal"/>
      <w:lvlText w:val=""/>
      <w:lvlJc w:val="left"/>
      <w:rPr>
        <w:rFonts w:cs="Times New Roman"/>
      </w:rPr>
    </w:lvl>
    <w:lvl w:ilvl="3" w:tplc="54C47932">
      <w:start w:val="1"/>
      <w:numFmt w:val="decimal"/>
      <w:lvlText w:val=""/>
      <w:lvlJc w:val="left"/>
      <w:rPr>
        <w:rFonts w:cs="Times New Roman"/>
      </w:rPr>
    </w:lvl>
    <w:lvl w:ilvl="4" w:tplc="DEE800A0">
      <w:start w:val="1"/>
      <w:numFmt w:val="decimal"/>
      <w:lvlText w:val=""/>
      <w:lvlJc w:val="left"/>
      <w:rPr>
        <w:rFonts w:cs="Times New Roman"/>
      </w:rPr>
    </w:lvl>
    <w:lvl w:ilvl="5" w:tplc="3AE48CC6">
      <w:start w:val="1"/>
      <w:numFmt w:val="decimal"/>
      <w:lvlText w:val=""/>
      <w:lvlJc w:val="left"/>
      <w:rPr>
        <w:rFonts w:cs="Times New Roman"/>
      </w:rPr>
    </w:lvl>
    <w:lvl w:ilvl="6" w:tplc="0E6A7322">
      <w:start w:val="1"/>
      <w:numFmt w:val="decimal"/>
      <w:lvlText w:val=""/>
      <w:lvlJc w:val="left"/>
      <w:rPr>
        <w:rFonts w:cs="Times New Roman"/>
      </w:rPr>
    </w:lvl>
    <w:lvl w:ilvl="7" w:tplc="666EE372">
      <w:start w:val="1"/>
      <w:numFmt w:val="decimal"/>
      <w:lvlText w:val=""/>
      <w:lvlJc w:val="left"/>
      <w:rPr>
        <w:rFonts w:cs="Times New Roman"/>
      </w:rPr>
    </w:lvl>
    <w:lvl w:ilvl="8" w:tplc="2C087E6E">
      <w:start w:val="1"/>
      <w:numFmt w:val="decimal"/>
      <w:lvlText w:val=""/>
      <w:lvlJc w:val="left"/>
      <w:rPr>
        <w:rFonts w:cs="Times New Roman"/>
      </w:rPr>
    </w:lvl>
  </w:abstractNum>
  <w:abstractNum w:abstractNumId="17">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57B0FD7"/>
    <w:multiLevelType w:val="hybridMultilevel"/>
    <w:tmpl w:val="E25685AC"/>
    <w:lvl w:ilvl="0" w:tplc="79CC2CCE">
      <w:start w:val="6"/>
      <w:numFmt w:val="decimal"/>
      <w:lvlText w:val="%1."/>
      <w:lvlJc w:val="left"/>
      <w:pPr>
        <w:tabs>
          <w:tab w:val="num" w:pos="720"/>
        </w:tabs>
        <w:ind w:left="720" w:hanging="360"/>
      </w:pPr>
      <w:rPr>
        <w:rFonts w:hint="default"/>
      </w:rPr>
    </w:lvl>
    <w:lvl w:ilvl="1" w:tplc="1FE60676">
      <w:start w:val="1"/>
      <w:numFmt w:val="lowerLetter"/>
      <w:lvlText w:val="%2."/>
      <w:lvlJc w:val="left"/>
      <w:pPr>
        <w:tabs>
          <w:tab w:val="num" w:pos="1440"/>
        </w:tabs>
        <w:ind w:left="1440" w:hanging="360"/>
      </w:pPr>
    </w:lvl>
    <w:lvl w:ilvl="2" w:tplc="19F8C7D8">
      <w:start w:val="1"/>
      <w:numFmt w:val="lowerRoman"/>
      <w:lvlText w:val="%3."/>
      <w:lvlJc w:val="right"/>
      <w:pPr>
        <w:tabs>
          <w:tab w:val="num" w:pos="2160"/>
        </w:tabs>
        <w:ind w:left="2160" w:hanging="180"/>
      </w:pPr>
    </w:lvl>
    <w:lvl w:ilvl="3" w:tplc="405ECD20">
      <w:start w:val="1"/>
      <w:numFmt w:val="decimal"/>
      <w:lvlText w:val="%4."/>
      <w:lvlJc w:val="left"/>
      <w:pPr>
        <w:tabs>
          <w:tab w:val="num" w:pos="2880"/>
        </w:tabs>
        <w:ind w:left="2880" w:hanging="360"/>
      </w:pPr>
    </w:lvl>
    <w:lvl w:ilvl="4" w:tplc="CE1C9082">
      <w:start w:val="1"/>
      <w:numFmt w:val="lowerLetter"/>
      <w:lvlText w:val="%5."/>
      <w:lvlJc w:val="left"/>
      <w:pPr>
        <w:tabs>
          <w:tab w:val="num" w:pos="3600"/>
        </w:tabs>
        <w:ind w:left="3600" w:hanging="360"/>
      </w:pPr>
    </w:lvl>
    <w:lvl w:ilvl="5" w:tplc="41C238F2">
      <w:start w:val="1"/>
      <w:numFmt w:val="lowerRoman"/>
      <w:lvlText w:val="%6."/>
      <w:lvlJc w:val="right"/>
      <w:pPr>
        <w:tabs>
          <w:tab w:val="num" w:pos="4320"/>
        </w:tabs>
        <w:ind w:left="4320" w:hanging="180"/>
      </w:pPr>
    </w:lvl>
    <w:lvl w:ilvl="6" w:tplc="119E3D76">
      <w:start w:val="1"/>
      <w:numFmt w:val="decimal"/>
      <w:lvlText w:val="%7."/>
      <w:lvlJc w:val="left"/>
      <w:pPr>
        <w:tabs>
          <w:tab w:val="num" w:pos="5040"/>
        </w:tabs>
        <w:ind w:left="5040" w:hanging="360"/>
      </w:pPr>
    </w:lvl>
    <w:lvl w:ilvl="7" w:tplc="2C8A327A">
      <w:start w:val="1"/>
      <w:numFmt w:val="lowerLetter"/>
      <w:lvlText w:val="%8."/>
      <w:lvlJc w:val="left"/>
      <w:pPr>
        <w:tabs>
          <w:tab w:val="num" w:pos="5760"/>
        </w:tabs>
        <w:ind w:left="5760" w:hanging="360"/>
      </w:pPr>
    </w:lvl>
    <w:lvl w:ilvl="8" w:tplc="E72C378C">
      <w:start w:val="1"/>
      <w:numFmt w:val="lowerRoman"/>
      <w:lvlText w:val="%9."/>
      <w:lvlJc w:val="right"/>
      <w:pPr>
        <w:tabs>
          <w:tab w:val="num" w:pos="6480"/>
        </w:tabs>
        <w:ind w:left="6480" w:hanging="180"/>
      </w:pPr>
    </w:lvl>
  </w:abstractNum>
  <w:abstractNum w:abstractNumId="19">
    <w:nsid w:val="66CA1FA3"/>
    <w:multiLevelType w:val="hybridMultilevel"/>
    <w:tmpl w:val="CF5A54D8"/>
    <w:lvl w:ilvl="0" w:tplc="7E48EE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4634AA0C">
      <w:start w:val="1"/>
      <w:numFmt w:val="decimal"/>
      <w:lvlText w:val=""/>
      <w:lvlJc w:val="left"/>
      <w:rPr>
        <w:rFonts w:cs="Times New Roman"/>
      </w:rPr>
    </w:lvl>
    <w:lvl w:ilvl="2" w:tplc="FAE6F998">
      <w:start w:val="1"/>
      <w:numFmt w:val="decimal"/>
      <w:lvlText w:val=""/>
      <w:lvlJc w:val="left"/>
      <w:rPr>
        <w:rFonts w:cs="Times New Roman"/>
      </w:rPr>
    </w:lvl>
    <w:lvl w:ilvl="3" w:tplc="F94A0E16">
      <w:start w:val="1"/>
      <w:numFmt w:val="decimal"/>
      <w:lvlText w:val=""/>
      <w:lvlJc w:val="left"/>
      <w:rPr>
        <w:rFonts w:cs="Times New Roman"/>
      </w:rPr>
    </w:lvl>
    <w:lvl w:ilvl="4" w:tplc="D9C4B45C">
      <w:start w:val="1"/>
      <w:numFmt w:val="decimal"/>
      <w:lvlText w:val=""/>
      <w:lvlJc w:val="left"/>
      <w:rPr>
        <w:rFonts w:cs="Times New Roman"/>
      </w:rPr>
    </w:lvl>
    <w:lvl w:ilvl="5" w:tplc="D514F43E">
      <w:start w:val="1"/>
      <w:numFmt w:val="decimal"/>
      <w:lvlText w:val=""/>
      <w:lvlJc w:val="left"/>
      <w:rPr>
        <w:rFonts w:cs="Times New Roman"/>
      </w:rPr>
    </w:lvl>
    <w:lvl w:ilvl="6" w:tplc="7D8CCDF4">
      <w:start w:val="1"/>
      <w:numFmt w:val="decimal"/>
      <w:lvlText w:val=""/>
      <w:lvlJc w:val="left"/>
      <w:rPr>
        <w:rFonts w:cs="Times New Roman"/>
      </w:rPr>
    </w:lvl>
    <w:lvl w:ilvl="7" w:tplc="85EC2114">
      <w:start w:val="1"/>
      <w:numFmt w:val="decimal"/>
      <w:lvlText w:val=""/>
      <w:lvlJc w:val="left"/>
      <w:rPr>
        <w:rFonts w:cs="Times New Roman"/>
      </w:rPr>
    </w:lvl>
    <w:lvl w:ilvl="8" w:tplc="5A0260A6">
      <w:start w:val="1"/>
      <w:numFmt w:val="decimal"/>
      <w:lvlText w:val=""/>
      <w:lvlJc w:val="left"/>
      <w:rPr>
        <w:rFonts w:cs="Times New Roman"/>
      </w:rPr>
    </w:lvl>
  </w:abstractNum>
  <w:num w:numId="1">
    <w:abstractNumId w:val="17"/>
  </w:num>
  <w:num w:numId="2">
    <w:abstractNumId w:val="2"/>
  </w:num>
  <w:num w:numId="3">
    <w:abstractNumId w:val="0"/>
  </w:num>
  <w:num w:numId="4">
    <w:abstractNumId w:val="10"/>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6"/>
  </w:num>
  <w:num w:numId="10">
    <w:abstractNumId w:val="11"/>
  </w:num>
  <w:num w:numId="11">
    <w:abstractNumId w:val="8"/>
  </w:num>
  <w:num w:numId="12">
    <w:abstractNumId w:val="14"/>
  </w:num>
  <w:num w:numId="13">
    <w:abstractNumId w:val="6"/>
  </w:num>
  <w:num w:numId="14">
    <w:abstractNumId w:val="15"/>
  </w:num>
  <w:num w:numId="15">
    <w:abstractNumId w:val="9"/>
  </w:num>
  <w:num w:numId="16">
    <w:abstractNumId w:val="7"/>
  </w:num>
  <w:num w:numId="17">
    <w:abstractNumId w:val="18"/>
  </w:num>
  <w:num w:numId="18">
    <w:abstractNumId w:val="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7605A7"/>
    <w:rsid w:val="00022F39"/>
    <w:rsid w:val="00024508"/>
    <w:rsid w:val="00055557"/>
    <w:rsid w:val="000634D5"/>
    <w:rsid w:val="0007056D"/>
    <w:rsid w:val="00077C54"/>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7610A"/>
    <w:rsid w:val="001807E4"/>
    <w:rsid w:val="00182026"/>
    <w:rsid w:val="00183830"/>
    <w:rsid w:val="00191DAB"/>
    <w:rsid w:val="00192593"/>
    <w:rsid w:val="00194E0D"/>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B4941"/>
    <w:rsid w:val="002C095E"/>
    <w:rsid w:val="002C3454"/>
    <w:rsid w:val="002E755F"/>
    <w:rsid w:val="002F611E"/>
    <w:rsid w:val="002F7845"/>
    <w:rsid w:val="002F7C78"/>
    <w:rsid w:val="0030765B"/>
    <w:rsid w:val="00334C99"/>
    <w:rsid w:val="00335EFA"/>
    <w:rsid w:val="0035018C"/>
    <w:rsid w:val="003514DF"/>
    <w:rsid w:val="00354F65"/>
    <w:rsid w:val="003551D6"/>
    <w:rsid w:val="0036504D"/>
    <w:rsid w:val="00380AA6"/>
    <w:rsid w:val="0038327F"/>
    <w:rsid w:val="00383A61"/>
    <w:rsid w:val="003C2DCF"/>
    <w:rsid w:val="00431A8F"/>
    <w:rsid w:val="00436F56"/>
    <w:rsid w:val="0045175F"/>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3783"/>
    <w:rsid w:val="004F0E99"/>
    <w:rsid w:val="00501E8C"/>
    <w:rsid w:val="005057B9"/>
    <w:rsid w:val="0051629B"/>
    <w:rsid w:val="005167AF"/>
    <w:rsid w:val="0054663F"/>
    <w:rsid w:val="00555201"/>
    <w:rsid w:val="00556E3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258C8"/>
    <w:rsid w:val="00625FB1"/>
    <w:rsid w:val="0064385D"/>
    <w:rsid w:val="006500A3"/>
    <w:rsid w:val="00655561"/>
    <w:rsid w:val="0066203B"/>
    <w:rsid w:val="00691CF6"/>
    <w:rsid w:val="006D05C4"/>
    <w:rsid w:val="006E0507"/>
    <w:rsid w:val="006E25B8"/>
    <w:rsid w:val="006F5E4C"/>
    <w:rsid w:val="00732C0A"/>
    <w:rsid w:val="00740890"/>
    <w:rsid w:val="00746D06"/>
    <w:rsid w:val="00746E26"/>
    <w:rsid w:val="0075192E"/>
    <w:rsid w:val="00755A08"/>
    <w:rsid w:val="00760509"/>
    <w:rsid w:val="007605A7"/>
    <w:rsid w:val="00760B1F"/>
    <w:rsid w:val="007643D9"/>
    <w:rsid w:val="00770D44"/>
    <w:rsid w:val="0077291F"/>
    <w:rsid w:val="007774EA"/>
    <w:rsid w:val="0078130D"/>
    <w:rsid w:val="007861A7"/>
    <w:rsid w:val="0079114A"/>
    <w:rsid w:val="0079385D"/>
    <w:rsid w:val="00797127"/>
    <w:rsid w:val="007A4B82"/>
    <w:rsid w:val="007A5F7A"/>
    <w:rsid w:val="007D3F67"/>
    <w:rsid w:val="007F0046"/>
    <w:rsid w:val="00800760"/>
    <w:rsid w:val="008139CD"/>
    <w:rsid w:val="008247C9"/>
    <w:rsid w:val="0083017B"/>
    <w:rsid w:val="00852C21"/>
    <w:rsid w:val="008615A6"/>
    <w:rsid w:val="00862A49"/>
    <w:rsid w:val="00887040"/>
    <w:rsid w:val="00891C16"/>
    <w:rsid w:val="00894758"/>
    <w:rsid w:val="00895158"/>
    <w:rsid w:val="0089546F"/>
    <w:rsid w:val="00897C87"/>
    <w:rsid w:val="008A2482"/>
    <w:rsid w:val="008A4037"/>
    <w:rsid w:val="008C1E9D"/>
    <w:rsid w:val="008D3DD2"/>
    <w:rsid w:val="008D6BF4"/>
    <w:rsid w:val="008D7C72"/>
    <w:rsid w:val="008E48AE"/>
    <w:rsid w:val="008E6E9E"/>
    <w:rsid w:val="008F47C4"/>
    <w:rsid w:val="008F7A93"/>
    <w:rsid w:val="009177C2"/>
    <w:rsid w:val="00920850"/>
    <w:rsid w:val="00942EE5"/>
    <w:rsid w:val="009604AC"/>
    <w:rsid w:val="009609A9"/>
    <w:rsid w:val="00973300"/>
    <w:rsid w:val="00973EDA"/>
    <w:rsid w:val="00975757"/>
    <w:rsid w:val="0099716C"/>
    <w:rsid w:val="009A0BF4"/>
    <w:rsid w:val="009A23B5"/>
    <w:rsid w:val="009A3B17"/>
    <w:rsid w:val="009A4B59"/>
    <w:rsid w:val="009A4DC6"/>
    <w:rsid w:val="009B4328"/>
    <w:rsid w:val="009C1D61"/>
    <w:rsid w:val="009C594C"/>
    <w:rsid w:val="009E3876"/>
    <w:rsid w:val="00A06278"/>
    <w:rsid w:val="00A1179A"/>
    <w:rsid w:val="00A1604F"/>
    <w:rsid w:val="00A16211"/>
    <w:rsid w:val="00A32502"/>
    <w:rsid w:val="00A34BC5"/>
    <w:rsid w:val="00A4035F"/>
    <w:rsid w:val="00A434D7"/>
    <w:rsid w:val="00A4397F"/>
    <w:rsid w:val="00A504A7"/>
    <w:rsid w:val="00A60AFF"/>
    <w:rsid w:val="00A63154"/>
    <w:rsid w:val="00A74A0F"/>
    <w:rsid w:val="00A75CC4"/>
    <w:rsid w:val="00A76B9E"/>
    <w:rsid w:val="00AB5C1D"/>
    <w:rsid w:val="00AC18B3"/>
    <w:rsid w:val="00AE27D2"/>
    <w:rsid w:val="00AF3422"/>
    <w:rsid w:val="00B14D3C"/>
    <w:rsid w:val="00B22E6D"/>
    <w:rsid w:val="00B23E59"/>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726E"/>
    <w:rsid w:val="00BE72FF"/>
    <w:rsid w:val="00BF106E"/>
    <w:rsid w:val="00BF1A51"/>
    <w:rsid w:val="00C0633B"/>
    <w:rsid w:val="00C072D3"/>
    <w:rsid w:val="00C07CF7"/>
    <w:rsid w:val="00C101E5"/>
    <w:rsid w:val="00C14F64"/>
    <w:rsid w:val="00C4080B"/>
    <w:rsid w:val="00C47FD2"/>
    <w:rsid w:val="00C829E5"/>
    <w:rsid w:val="00C92D0F"/>
    <w:rsid w:val="00CA073B"/>
    <w:rsid w:val="00CA3930"/>
    <w:rsid w:val="00CA6D69"/>
    <w:rsid w:val="00CB5650"/>
    <w:rsid w:val="00CE0098"/>
    <w:rsid w:val="00CE2D7E"/>
    <w:rsid w:val="00CF4E67"/>
    <w:rsid w:val="00D0213B"/>
    <w:rsid w:val="00D04303"/>
    <w:rsid w:val="00D07A1E"/>
    <w:rsid w:val="00D14FF5"/>
    <w:rsid w:val="00D17772"/>
    <w:rsid w:val="00D307E2"/>
    <w:rsid w:val="00D46066"/>
    <w:rsid w:val="00D554A9"/>
    <w:rsid w:val="00D75A1A"/>
    <w:rsid w:val="00D83ACA"/>
    <w:rsid w:val="00D8622E"/>
    <w:rsid w:val="00DC3926"/>
    <w:rsid w:val="00DC4B92"/>
    <w:rsid w:val="00DD72FA"/>
    <w:rsid w:val="00DE5740"/>
    <w:rsid w:val="00E00811"/>
    <w:rsid w:val="00E06B47"/>
    <w:rsid w:val="00E17832"/>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EF28B9"/>
    <w:rsid w:val="00F042BE"/>
    <w:rsid w:val="00F13EBC"/>
    <w:rsid w:val="00F16850"/>
    <w:rsid w:val="00F16D56"/>
    <w:rsid w:val="00F17795"/>
    <w:rsid w:val="00F227B0"/>
    <w:rsid w:val="00F2510B"/>
    <w:rsid w:val="00F31A71"/>
    <w:rsid w:val="00F36831"/>
    <w:rsid w:val="00F7253E"/>
    <w:rsid w:val="00F877B8"/>
    <w:rsid w:val="00FB205F"/>
    <w:rsid w:val="00FB2A38"/>
    <w:rsid w:val="00FB3B65"/>
    <w:rsid w:val="00FB46AA"/>
    <w:rsid w:val="00FB727D"/>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518"/>
    <w:rPr>
      <w:sz w:val="24"/>
      <w:szCs w:val="24"/>
    </w:rPr>
  </w:style>
  <w:style w:type="paragraph" w:styleId="1">
    <w:name w:val="heading 1"/>
    <w:basedOn w:val="a"/>
    <w:next w:val="a"/>
    <w:link w:val="10"/>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78130D"/>
    <w:pPr>
      <w:keepNext/>
      <w:autoSpaceDE w:val="0"/>
      <w:autoSpaceDN w:val="0"/>
      <w:adjustRightInd w:val="0"/>
      <w:outlineLvl w:val="3"/>
    </w:pPr>
  </w:style>
  <w:style w:type="paragraph" w:styleId="5">
    <w:name w:val="heading 5"/>
    <w:basedOn w:val="a"/>
    <w:next w:val="a"/>
    <w:link w:val="50"/>
    <w:uiPriority w:val="9"/>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uiPriority w:val="1"/>
    <w:qFormat/>
    <w:rsid w:val="009604AC"/>
    <w:rPr>
      <w:rFonts w:ascii="Calibri" w:eastAsia="Calibri" w:hAnsi="Calibri"/>
      <w:sz w:val="22"/>
      <w:szCs w:val="22"/>
      <w:lang w:eastAsia="en-US"/>
    </w:rPr>
  </w:style>
  <w:style w:type="table" w:styleId="a6">
    <w:name w:val="Table Grid"/>
    <w:basedOn w:val="a1"/>
    <w:uiPriority w:val="39"/>
    <w:rsid w:val="0096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75A1A"/>
    <w:rPr>
      <w:rFonts w:ascii="Tahoma" w:hAnsi="Tahoma" w:cs="Tahoma"/>
      <w:sz w:val="16"/>
      <w:szCs w:val="16"/>
    </w:rPr>
  </w:style>
  <w:style w:type="character" w:customStyle="1" w:styleId="a8">
    <w:name w:val="Текст выноски Знак"/>
    <w:link w:val="a7"/>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9">
    <w:name w:val="Normal (Web)"/>
    <w:basedOn w:val="a"/>
    <w:uiPriority w:val="99"/>
    <w:unhideWhenUsed/>
    <w:rsid w:val="00E06B47"/>
    <w:pPr>
      <w:spacing w:before="100" w:beforeAutospacing="1" w:after="100" w:afterAutospacing="1"/>
    </w:pPr>
  </w:style>
  <w:style w:type="character" w:styleId="aa">
    <w:name w:val="Hyperlink"/>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b">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4"/>
      </w:numPr>
    </w:pPr>
  </w:style>
  <w:style w:type="character" w:customStyle="1" w:styleId="50">
    <w:name w:val="Заголовок 5 Знак"/>
    <w:link w:val="5"/>
    <w:uiPriority w:val="9"/>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c">
    <w:name w:val="Символ нумерации"/>
    <w:rsid w:val="008615A6"/>
  </w:style>
  <w:style w:type="character" w:customStyle="1" w:styleId="ad">
    <w:name w:val="Подзаголовок Знак"/>
    <w:uiPriority w:val="11"/>
    <w:rsid w:val="008615A6"/>
    <w:rPr>
      <w:rFonts w:ascii="Arial" w:eastAsia="Arial Unicode MS" w:hAnsi="Arial" w:cs="Tahoma"/>
      <w:i/>
      <w:iCs/>
      <w:kern w:val="1"/>
      <w:sz w:val="28"/>
      <w:szCs w:val="28"/>
    </w:rPr>
  </w:style>
  <w:style w:type="character" w:customStyle="1" w:styleId="ae">
    <w:name w:val="Заголовок Знак"/>
    <w:rsid w:val="008615A6"/>
    <w:rPr>
      <w:rFonts w:ascii="Arial" w:eastAsia="Arial Unicode MS" w:hAnsi="Arial" w:cs="Tahoma"/>
      <w:kern w:val="1"/>
      <w:sz w:val="28"/>
      <w:szCs w:val="28"/>
    </w:rPr>
  </w:style>
  <w:style w:type="character" w:customStyle="1" w:styleId="af">
    <w:name w:val="Основной текст с отступом Знак"/>
    <w:rsid w:val="008615A6"/>
    <w:rPr>
      <w:rFonts w:ascii="Arial" w:eastAsia="Arial Unicode MS" w:hAnsi="Arial" w:cs="Arial"/>
      <w:kern w:val="1"/>
      <w:szCs w:val="24"/>
    </w:rPr>
  </w:style>
  <w:style w:type="character" w:styleId="af0">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1">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2">
    <w:name w:val="Subtitle"/>
    <w:basedOn w:val="15"/>
    <w:next w:val="a3"/>
    <w:link w:val="16"/>
    <w:uiPriority w:val="11"/>
    <w:qFormat/>
    <w:rsid w:val="008615A6"/>
    <w:pPr>
      <w:jc w:val="center"/>
    </w:pPr>
    <w:rPr>
      <w:rFonts w:cs="Times New Roman"/>
      <w:i/>
      <w:iCs/>
    </w:rPr>
  </w:style>
  <w:style w:type="character" w:customStyle="1" w:styleId="16">
    <w:name w:val="Подзаголовок Знак1"/>
    <w:basedOn w:val="a0"/>
    <w:link w:val="af2"/>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2"/>
    <w:rsid w:val="008615A6"/>
    <w:rPr>
      <w:rFonts w:cs="Times New Roman"/>
    </w:rPr>
  </w:style>
  <w:style w:type="paragraph" w:styleId="af3">
    <w:name w:val="List Paragraph"/>
    <w:basedOn w:val="a"/>
    <w:uiPriority w:val="34"/>
    <w:qFormat/>
    <w:rsid w:val="008615A6"/>
    <w:pPr>
      <w:widowControl w:val="0"/>
      <w:suppressAutoHyphens/>
      <w:ind w:left="720"/>
    </w:pPr>
    <w:rPr>
      <w:rFonts w:ascii="Arial" w:eastAsia="Arial Unicode MS" w:hAnsi="Arial" w:cs="Arial"/>
      <w:kern w:val="1"/>
      <w:sz w:val="20"/>
      <w:lang w:eastAsia="ar-SA"/>
    </w:rPr>
  </w:style>
  <w:style w:type="paragraph" w:customStyle="1" w:styleId="af4">
    <w:name w:val="Заголовок таблицы"/>
    <w:basedOn w:val="ab"/>
    <w:rsid w:val="008615A6"/>
    <w:pPr>
      <w:widowControl w:val="0"/>
      <w:jc w:val="center"/>
    </w:pPr>
    <w:rPr>
      <w:rFonts w:ascii="Arial" w:eastAsia="Arial Unicode MS" w:hAnsi="Arial" w:cs="Arial"/>
      <w:b/>
      <w:bCs/>
      <w:kern w:val="1"/>
      <w:sz w:val="20"/>
    </w:rPr>
  </w:style>
  <w:style w:type="paragraph" w:styleId="af5">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5"/>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6">
    <w:name w:val="header"/>
    <w:basedOn w:val="a"/>
    <w:link w:val="af7"/>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7">
    <w:name w:val="Верхний колонтитул Знак"/>
    <w:basedOn w:val="a0"/>
    <w:link w:val="af6"/>
    <w:uiPriority w:val="99"/>
    <w:rsid w:val="008615A6"/>
    <w:rPr>
      <w:rFonts w:ascii="Arial" w:eastAsia="Arial Unicode MS" w:hAnsi="Arial" w:cs="Arial"/>
      <w:kern w:val="1"/>
      <w:szCs w:val="24"/>
      <w:lang w:eastAsia="ar-SA"/>
    </w:rPr>
  </w:style>
  <w:style w:type="paragraph" w:styleId="af8">
    <w:name w:val="foot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Нижний колонтитул Знак"/>
    <w:basedOn w:val="a0"/>
    <w:link w:val="af8"/>
    <w:uiPriority w:val="99"/>
    <w:rsid w:val="008615A6"/>
    <w:rPr>
      <w:rFonts w:ascii="Arial" w:eastAsia="Arial Unicode MS" w:hAnsi="Arial" w:cs="Arial"/>
      <w:kern w:val="1"/>
      <w:szCs w:val="24"/>
      <w:lang w:eastAsia="ar-SA"/>
    </w:rPr>
  </w:style>
  <w:style w:type="table" w:customStyle="1" w:styleId="1a">
    <w:name w:val="Сетка таблицы1"/>
    <w:basedOn w:val="a1"/>
    <w:next w:val="a6"/>
    <w:uiPriority w:val="39"/>
    <w:rsid w:val="008D7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a">
    <w:name w:val="Title"/>
    <w:basedOn w:val="a"/>
    <w:next w:val="a"/>
    <w:link w:val="afb"/>
    <w:uiPriority w:val="10"/>
    <w:qFormat/>
    <w:rsid w:val="00691CF6"/>
    <w:pPr>
      <w:spacing w:before="300" w:after="200"/>
      <w:ind w:firstLine="567"/>
      <w:contextualSpacing/>
      <w:jc w:val="both"/>
    </w:pPr>
    <w:rPr>
      <w:rFonts w:ascii="Arial" w:hAnsi="Arial"/>
      <w:sz w:val="48"/>
      <w:szCs w:val="48"/>
    </w:rPr>
  </w:style>
  <w:style w:type="character" w:customStyle="1" w:styleId="afb">
    <w:name w:val="Название Знак"/>
    <w:basedOn w:val="a0"/>
    <w:link w:val="afa"/>
    <w:uiPriority w:val="10"/>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c">
    <w:name w:val="Intense Quote"/>
    <w:basedOn w:val="a"/>
    <w:next w:val="a"/>
    <w:link w:val="afd"/>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d">
    <w:name w:val="Выделенная цитата Знак"/>
    <w:basedOn w:val="a0"/>
    <w:link w:val="afc"/>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e">
    <w:name w:val="caption"/>
    <w:basedOn w:val="a"/>
    <w:next w:val="a"/>
    <w:link w:val="aff"/>
    <w:uiPriority w:val="35"/>
    <w:semiHidden/>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
    <w:name w:val="Название объекта Знак"/>
    <w:basedOn w:val="a0"/>
    <w:link w:val="afe"/>
    <w:uiPriority w:val="35"/>
    <w:semiHidden/>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1CF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91CF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1CF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1CF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1CF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0">
    <w:name w:val="footnote text"/>
    <w:basedOn w:val="a"/>
    <w:link w:val="aff1"/>
    <w:uiPriority w:val="99"/>
    <w:semiHidden/>
    <w:unhideWhenUsed/>
    <w:rsid w:val="00691CF6"/>
    <w:pPr>
      <w:spacing w:after="40"/>
      <w:ind w:firstLine="567"/>
      <w:jc w:val="both"/>
    </w:pPr>
    <w:rPr>
      <w:rFonts w:ascii="Arial" w:hAnsi="Arial"/>
      <w:sz w:val="18"/>
    </w:rPr>
  </w:style>
  <w:style w:type="character" w:customStyle="1" w:styleId="aff1">
    <w:name w:val="Текст сноски Знак"/>
    <w:basedOn w:val="a0"/>
    <w:link w:val="aff0"/>
    <w:uiPriority w:val="99"/>
    <w:semiHidden/>
    <w:rsid w:val="00691CF6"/>
    <w:rPr>
      <w:rFonts w:ascii="Arial" w:hAnsi="Arial"/>
      <w:sz w:val="18"/>
      <w:szCs w:val="24"/>
    </w:rPr>
  </w:style>
  <w:style w:type="character" w:styleId="aff2">
    <w:name w:val="footnote reference"/>
    <w:basedOn w:val="a0"/>
    <w:uiPriority w:val="99"/>
    <w:unhideWhenUsed/>
    <w:rsid w:val="00691CF6"/>
    <w:rPr>
      <w:vertAlign w:val="superscript"/>
    </w:rPr>
  </w:style>
  <w:style w:type="paragraph" w:styleId="aff3">
    <w:name w:val="endnote text"/>
    <w:basedOn w:val="a"/>
    <w:link w:val="aff4"/>
    <w:uiPriority w:val="99"/>
    <w:semiHidden/>
    <w:unhideWhenUsed/>
    <w:rsid w:val="00691CF6"/>
    <w:pPr>
      <w:ind w:firstLine="567"/>
      <w:jc w:val="both"/>
    </w:pPr>
    <w:rPr>
      <w:rFonts w:ascii="Arial" w:hAnsi="Arial"/>
      <w:sz w:val="20"/>
    </w:rPr>
  </w:style>
  <w:style w:type="character" w:customStyle="1" w:styleId="aff4">
    <w:name w:val="Текст концевой сноски Знак"/>
    <w:basedOn w:val="a0"/>
    <w:link w:val="aff3"/>
    <w:uiPriority w:val="99"/>
    <w:semiHidden/>
    <w:rsid w:val="00691CF6"/>
    <w:rPr>
      <w:rFonts w:ascii="Arial" w:hAnsi="Arial"/>
      <w:szCs w:val="24"/>
    </w:rPr>
  </w:style>
  <w:style w:type="character" w:styleId="aff5">
    <w:name w:val="endnote reference"/>
    <w:basedOn w:val="a0"/>
    <w:uiPriority w:val="99"/>
    <w:semiHidden/>
    <w:unhideWhenUsed/>
    <w:rsid w:val="00691CF6"/>
    <w:rPr>
      <w:vertAlign w:val="superscript"/>
    </w:rPr>
  </w:style>
  <w:style w:type="paragraph" w:styleId="1c">
    <w:name w:val="toc 1"/>
    <w:basedOn w:val="a"/>
    <w:next w:val="a"/>
    <w:uiPriority w:val="39"/>
    <w:unhideWhenUsed/>
    <w:rsid w:val="00691CF6"/>
    <w:pPr>
      <w:spacing w:after="57"/>
      <w:jc w:val="both"/>
    </w:pPr>
    <w:rPr>
      <w:rFonts w:ascii="Arial" w:hAnsi="Arial"/>
    </w:rPr>
  </w:style>
  <w:style w:type="paragraph" w:styleId="26">
    <w:name w:val="toc 2"/>
    <w:basedOn w:val="a"/>
    <w:next w:val="a"/>
    <w:uiPriority w:val="39"/>
    <w:unhideWhenUsed/>
    <w:rsid w:val="00691CF6"/>
    <w:pPr>
      <w:spacing w:after="57"/>
      <w:ind w:left="283"/>
      <w:jc w:val="both"/>
    </w:pPr>
    <w:rPr>
      <w:rFonts w:ascii="Arial" w:hAnsi="Arial"/>
    </w:rPr>
  </w:style>
  <w:style w:type="paragraph" w:styleId="34">
    <w:name w:val="toc 3"/>
    <w:basedOn w:val="a"/>
    <w:next w:val="a"/>
    <w:uiPriority w:val="39"/>
    <w:unhideWhenUsed/>
    <w:rsid w:val="00691CF6"/>
    <w:pPr>
      <w:spacing w:after="57"/>
      <w:ind w:left="567"/>
      <w:jc w:val="both"/>
    </w:pPr>
    <w:rPr>
      <w:rFonts w:ascii="Arial" w:hAnsi="Arial"/>
    </w:rPr>
  </w:style>
  <w:style w:type="paragraph" w:styleId="43">
    <w:name w:val="toc 4"/>
    <w:basedOn w:val="a"/>
    <w:next w:val="a"/>
    <w:uiPriority w:val="39"/>
    <w:unhideWhenUsed/>
    <w:rsid w:val="00691CF6"/>
    <w:pPr>
      <w:spacing w:after="57"/>
      <w:ind w:left="850"/>
      <w:jc w:val="both"/>
    </w:pPr>
    <w:rPr>
      <w:rFonts w:ascii="Arial" w:hAnsi="Arial"/>
    </w:rPr>
  </w:style>
  <w:style w:type="paragraph" w:styleId="52">
    <w:name w:val="toc 5"/>
    <w:basedOn w:val="a"/>
    <w:next w:val="a"/>
    <w:uiPriority w:val="39"/>
    <w:unhideWhenUsed/>
    <w:rsid w:val="00691CF6"/>
    <w:pPr>
      <w:spacing w:after="57"/>
      <w:ind w:left="1134"/>
      <w:jc w:val="both"/>
    </w:pPr>
    <w:rPr>
      <w:rFonts w:ascii="Arial" w:hAnsi="Arial"/>
    </w:rPr>
  </w:style>
  <w:style w:type="paragraph" w:styleId="61">
    <w:name w:val="toc 6"/>
    <w:basedOn w:val="a"/>
    <w:next w:val="a"/>
    <w:uiPriority w:val="39"/>
    <w:unhideWhenUsed/>
    <w:rsid w:val="00691CF6"/>
    <w:pPr>
      <w:spacing w:after="57"/>
      <w:ind w:left="1417"/>
      <w:jc w:val="both"/>
    </w:pPr>
    <w:rPr>
      <w:rFonts w:ascii="Arial" w:hAnsi="Arial"/>
    </w:rPr>
  </w:style>
  <w:style w:type="paragraph" w:styleId="71">
    <w:name w:val="toc 7"/>
    <w:basedOn w:val="a"/>
    <w:next w:val="a"/>
    <w:uiPriority w:val="39"/>
    <w:unhideWhenUsed/>
    <w:rsid w:val="00691CF6"/>
    <w:pPr>
      <w:spacing w:after="57"/>
      <w:ind w:left="1701"/>
      <w:jc w:val="both"/>
    </w:pPr>
    <w:rPr>
      <w:rFonts w:ascii="Arial" w:hAnsi="Arial"/>
    </w:rPr>
  </w:style>
  <w:style w:type="paragraph" w:styleId="81">
    <w:name w:val="toc 8"/>
    <w:basedOn w:val="a"/>
    <w:next w:val="a"/>
    <w:uiPriority w:val="39"/>
    <w:unhideWhenUsed/>
    <w:rsid w:val="00691CF6"/>
    <w:pPr>
      <w:spacing w:after="57"/>
      <w:ind w:left="1984"/>
      <w:jc w:val="both"/>
    </w:pPr>
    <w:rPr>
      <w:rFonts w:ascii="Arial" w:hAnsi="Arial"/>
    </w:rPr>
  </w:style>
  <w:style w:type="paragraph" w:styleId="91">
    <w:name w:val="toc 9"/>
    <w:basedOn w:val="a"/>
    <w:next w:val="a"/>
    <w:uiPriority w:val="39"/>
    <w:unhideWhenUsed/>
    <w:rsid w:val="00691CF6"/>
    <w:pPr>
      <w:spacing w:after="57"/>
      <w:ind w:left="2268"/>
      <w:jc w:val="both"/>
    </w:pPr>
    <w:rPr>
      <w:rFonts w:ascii="Arial" w:hAnsi="Arial"/>
    </w:rPr>
  </w:style>
  <w:style w:type="paragraph" w:styleId="aff6">
    <w:name w:val="TOC Heading"/>
    <w:uiPriority w:val="39"/>
    <w:unhideWhenUsed/>
    <w:rsid w:val="00691CF6"/>
  </w:style>
  <w:style w:type="paragraph" w:styleId="aff7">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7">
    <w:name w:val="Основной текст (2)_"/>
    <w:rsid w:val="00691CF6"/>
    <w:rPr>
      <w:sz w:val="26"/>
      <w:szCs w:val="26"/>
      <w:shd w:val="clear" w:color="auto" w:fill="FFFFFF"/>
    </w:rPr>
  </w:style>
  <w:style w:type="character" w:customStyle="1" w:styleId="1d">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8">
    <w:name w:val="Заголовок статьи"/>
    <w:basedOn w:val="a"/>
    <w:next w:val="a"/>
    <w:rsid w:val="00691CF6"/>
    <w:pPr>
      <w:ind w:left="1612" w:hanging="892"/>
      <w:jc w:val="both"/>
    </w:pPr>
    <w:rPr>
      <w:rFonts w:ascii="Arial" w:hAnsi="Arial" w:cs="Arial"/>
      <w:sz w:val="22"/>
      <w:szCs w:val="22"/>
    </w:rPr>
  </w:style>
  <w:style w:type="paragraph" w:customStyle="1" w:styleId="aff9">
    <w:name w:val="Стандартный"/>
    <w:basedOn w:val="a"/>
    <w:rsid w:val="00691CF6"/>
    <w:pPr>
      <w:ind w:firstLine="851"/>
      <w:jc w:val="both"/>
    </w:pPr>
    <w:rPr>
      <w:rFonts w:ascii="Arial" w:hAnsi="Arial"/>
      <w:sz w:val="26"/>
    </w:rPr>
  </w:style>
  <w:style w:type="paragraph" w:customStyle="1" w:styleId="affa">
    <w:name w:val="Нумерация"/>
    <w:basedOn w:val="a"/>
    <w:rsid w:val="00691CF6"/>
    <w:pPr>
      <w:ind w:firstLine="851"/>
      <w:jc w:val="both"/>
    </w:pPr>
    <w:rPr>
      <w:rFonts w:ascii="Arial" w:hAnsi="Arial"/>
      <w:sz w:val="26"/>
    </w:rPr>
  </w:style>
  <w:style w:type="paragraph" w:customStyle="1" w:styleId="28">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rsid w:val="00691CF6"/>
    <w:pPr>
      <w:widowControl w:val="0"/>
    </w:pPr>
    <w:rPr>
      <w:b/>
      <w:sz w:val="24"/>
      <w:lang w:eastAsia="ar-SA"/>
    </w:rPr>
  </w:style>
  <w:style w:type="paragraph" w:customStyle="1" w:styleId="affb">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c">
    <w:name w:val="annotation text"/>
    <w:basedOn w:val="a"/>
    <w:link w:val="affd"/>
    <w:semiHidden/>
    <w:rsid w:val="00691CF6"/>
    <w:pPr>
      <w:ind w:firstLine="567"/>
      <w:jc w:val="both"/>
    </w:pPr>
    <w:rPr>
      <w:rFonts w:ascii="Courier" w:hAnsi="Courier"/>
      <w:sz w:val="22"/>
      <w:szCs w:val="20"/>
    </w:rPr>
  </w:style>
  <w:style w:type="character" w:customStyle="1" w:styleId="affd">
    <w:name w:val="Текст примечания Знак"/>
    <w:basedOn w:val="a0"/>
    <w:link w:val="affc"/>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e">
    <w:name w:val="Strong"/>
    <w:basedOn w:val="a0"/>
    <w:uiPriority w:val="22"/>
    <w:qFormat/>
    <w:rsid w:val="00CE2D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content/act/96e20c02-1b12-465a-b64c-24aa92270007.htm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la-service.scli.ru:8080/rnla-links/ws//content/act/96e20c02-1b12-465a-b64c-24aa92270007.html" TargetMode="External"/><Relationship Id="rId4" Type="http://schemas.openxmlformats.org/officeDocument/2006/relationships/settings" Target="settings.xml"/><Relationship Id="rId9" Type="http://schemas.openxmlformats.org/officeDocument/2006/relationships/hyperlink" Target="http://10.0.1.77:8080/content/act/aa3abf1f-925e-4298-8a23-701fa33a5a2d.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77</Pages>
  <Words>28899</Words>
  <Characters>210333</Characters>
  <Application>Microsoft Office Word</Application>
  <DocSecurity>0</DocSecurity>
  <Lines>1752</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238755</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User</cp:lastModifiedBy>
  <cp:revision>16</cp:revision>
  <cp:lastPrinted>2026-04-08T08:51:00Z</cp:lastPrinted>
  <dcterms:created xsi:type="dcterms:W3CDTF">2026-03-18T05:15:00Z</dcterms:created>
  <dcterms:modified xsi:type="dcterms:W3CDTF">2026-04-08T12:21:00Z</dcterms:modified>
</cp:coreProperties>
</file>